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eastAsia="Times New Roman" w:cs="Times New Roman"/>
          <w:b/>
          <w:bCs/>
          <w:sz w:val="24"/>
          <w:szCs w:val="24"/>
          <w:vertAlign w:val="superscript"/>
          <w:lang w:eastAsia="ru-RU"/>
        </w:rPr>
      </w:pPr>
      <w:r>
        <w:rPr>
          <w:rFonts w:ascii="Times New Roman" w:hAnsi="Times New Roman" w:eastAsia="Times New Roman" w:cs="Times New Roman"/>
          <w:b/>
          <w:bCs/>
          <w:sz w:val="24"/>
          <w:szCs w:val="24"/>
          <w:vertAlign w:val="superscript"/>
          <w:lang w:eastAsia="ru-RU"/>
        </w:rPr>
        <w:t>Федеральное государственное бюджетное образовательное учреждение</w:t>
      </w:r>
    </w:p>
    <w:p>
      <w:pPr>
        <w:spacing w:after="0" w:line="240" w:lineRule="auto"/>
        <w:jc w:val="center"/>
        <w:rPr>
          <w:rFonts w:ascii="Times New Roman" w:hAnsi="Times New Roman" w:eastAsia="Times New Roman" w:cs="Times New Roman"/>
          <w:b/>
          <w:bCs/>
          <w:sz w:val="24"/>
          <w:szCs w:val="24"/>
          <w:vertAlign w:val="superscript"/>
          <w:lang w:eastAsia="ru-RU"/>
        </w:rPr>
      </w:pPr>
      <w:r>
        <w:rPr>
          <w:rFonts w:ascii="Times New Roman" w:hAnsi="Times New Roman" w:eastAsia="Times New Roman" w:cs="Times New Roman"/>
          <w:b/>
          <w:bCs/>
          <w:sz w:val="24"/>
          <w:szCs w:val="24"/>
          <w:vertAlign w:val="superscript"/>
          <w:lang w:eastAsia="ru-RU"/>
        </w:rPr>
        <w:t xml:space="preserve"> высшего образования</w:t>
      </w:r>
    </w:p>
    <w:p>
      <w:pPr>
        <w:spacing w:after="0" w:line="240" w:lineRule="auto"/>
        <w:jc w:val="center"/>
        <w:rPr>
          <w:rFonts w:ascii="Times New Roman" w:hAnsi="Times New Roman" w:eastAsia="Times New Roman" w:cs="Times New Roman"/>
          <w:b/>
          <w:bCs/>
          <w:sz w:val="24"/>
          <w:szCs w:val="24"/>
          <w:vertAlign w:val="superscript"/>
          <w:lang w:eastAsia="ru-RU"/>
        </w:rPr>
      </w:pPr>
      <w:r>
        <w:rPr>
          <w:rFonts w:ascii="Times New Roman" w:hAnsi="Times New Roman" w:eastAsia="Times New Roman" w:cs="Times New Roman"/>
          <w:b/>
          <w:bCs/>
          <w:sz w:val="24"/>
          <w:szCs w:val="24"/>
          <w:vertAlign w:val="superscript"/>
          <w:lang w:eastAsia="ru-RU"/>
        </w:rPr>
        <w:t xml:space="preserve"> Московский государственный институт культуры</w:t>
      </w:r>
    </w:p>
    <w:p>
      <w:pPr>
        <w:spacing w:after="0" w:line="240" w:lineRule="auto"/>
        <w:jc w:val="center"/>
        <w:rPr>
          <w:rFonts w:ascii="Times New Roman" w:hAnsi="Times New Roman" w:eastAsia="Times New Roman" w:cs="Times New Roman"/>
          <w:b/>
          <w:bCs/>
          <w:sz w:val="24"/>
          <w:szCs w:val="24"/>
          <w:vertAlign w:val="superscript"/>
          <w:lang w:eastAsia="ru-RU"/>
        </w:rPr>
      </w:pPr>
    </w:p>
    <w:p>
      <w:pPr>
        <w:spacing w:after="0" w:line="240" w:lineRule="auto"/>
        <w:jc w:val="center"/>
        <w:rPr>
          <w:rFonts w:ascii="Times New Roman" w:hAnsi="Times New Roman" w:eastAsia="Times New Roman" w:cs="Times New Roman"/>
          <w:b/>
          <w:bCs/>
          <w:sz w:val="24"/>
          <w:szCs w:val="24"/>
          <w:vertAlign w:val="superscript"/>
          <w:lang w:eastAsia="ru-RU"/>
        </w:rPr>
      </w:pPr>
    </w:p>
    <w:p>
      <w:pPr>
        <w:spacing w:after="0" w:line="240" w:lineRule="auto"/>
        <w:jc w:val="center"/>
        <w:rPr>
          <w:rFonts w:ascii="Times New Roman" w:hAnsi="Times New Roman" w:eastAsia="Times New Roman" w:cs="Times New Roman"/>
          <w:b/>
          <w:bCs/>
          <w:sz w:val="24"/>
          <w:szCs w:val="24"/>
          <w:vertAlign w:val="superscript"/>
          <w:lang w:eastAsia="ru-RU"/>
        </w:rPr>
      </w:pPr>
    </w:p>
    <w:p>
      <w:pPr>
        <w:spacing w:after="0" w:line="240" w:lineRule="auto"/>
        <w:jc w:val="center"/>
        <w:rPr>
          <w:rFonts w:ascii="Times New Roman" w:hAnsi="Times New Roman" w:eastAsia="Times New Roman" w:cs="Times New Roman"/>
          <w:b/>
          <w:bCs/>
          <w:sz w:val="24"/>
          <w:szCs w:val="24"/>
          <w:vertAlign w:val="superscript"/>
          <w:lang w:eastAsia="ru-RU"/>
        </w:rPr>
      </w:pPr>
    </w:p>
    <w:p>
      <w:pPr>
        <w:spacing w:after="0" w:line="240" w:lineRule="auto"/>
        <w:jc w:val="center"/>
        <w:rPr>
          <w:rFonts w:ascii="Times New Roman" w:hAnsi="Times New Roman" w:eastAsia="Times New Roman" w:cs="Times New Roman"/>
          <w:b/>
          <w:bCs/>
          <w:sz w:val="24"/>
          <w:szCs w:val="24"/>
          <w:vertAlign w:val="superscript"/>
          <w:lang w:val="en-US" w:eastAsia="ru-RU"/>
        </w:rPr>
      </w:pPr>
    </w:p>
    <w:tbl>
      <w:tblPr>
        <w:tblStyle w:val="3"/>
        <w:tblW w:w="0" w:type="auto"/>
        <w:tblInd w:w="0" w:type="dxa"/>
        <w:tblLayout w:type="autofit"/>
        <w:tblCellMar>
          <w:top w:w="0" w:type="dxa"/>
          <w:left w:w="108" w:type="dxa"/>
          <w:bottom w:w="0" w:type="dxa"/>
          <w:right w:w="108" w:type="dxa"/>
        </w:tblCellMar>
      </w:tblPr>
      <w:tblGrid>
        <w:gridCol w:w="4634"/>
        <w:gridCol w:w="4573"/>
      </w:tblGrid>
      <w:tr>
        <w:tblPrEx>
          <w:tblCellMar>
            <w:top w:w="0" w:type="dxa"/>
            <w:left w:w="108" w:type="dxa"/>
            <w:bottom w:w="0" w:type="dxa"/>
            <w:right w:w="108" w:type="dxa"/>
          </w:tblCellMar>
        </w:tblPrEx>
        <w:tc>
          <w:tcPr>
            <w:tcW w:w="4634" w:type="dxa"/>
            <w:shd w:val="clear" w:color="auto" w:fill="auto"/>
          </w:tcPr>
          <w:p>
            <w:pPr>
              <w:spacing w:after="0" w:line="240" w:lineRule="auto"/>
              <w:jc w:val="right"/>
              <w:rPr>
                <w:rFonts w:hint="default" w:ascii="Times New Roman" w:hAnsi="Times New Roman" w:eastAsia="Times New Roman" w:cs="Times New Roman"/>
                <w:b/>
                <w:bCs/>
                <w:sz w:val="24"/>
                <w:szCs w:val="24"/>
                <w:vertAlign w:val="superscript"/>
                <w:lang w:eastAsia="ru-RU"/>
              </w:rPr>
            </w:pPr>
          </w:p>
        </w:tc>
        <w:tc>
          <w:tcPr>
            <w:tcW w:w="4573" w:type="dxa"/>
            <w:shd w:val="clear" w:color="auto" w:fill="auto"/>
          </w:tcPr>
          <w:p>
            <w:pPr>
              <w:jc w:val="right"/>
              <w:rPr>
                <w:rFonts w:hint="default" w:ascii="Times New Roman" w:hAnsi="Times New Roman" w:cs="Times New Roman"/>
                <w:b/>
                <w:bCs/>
              </w:rPr>
            </w:pPr>
            <w:r>
              <w:rPr>
                <w:rFonts w:hint="default" w:ascii="Times New Roman" w:hAnsi="Times New Roman" w:cs="Times New Roman"/>
                <w:b/>
                <w:bCs/>
              </w:rPr>
              <w:t xml:space="preserve">УТВЕРЖДЕНО:   </w:t>
            </w:r>
          </w:p>
          <w:p>
            <w:pPr>
              <w:jc w:val="right"/>
              <w:rPr>
                <w:rFonts w:hint="default" w:ascii="Times New Roman" w:hAnsi="Times New Roman" w:cs="Times New Roman"/>
                <w:b/>
                <w:bCs/>
              </w:rPr>
            </w:pPr>
            <w:r>
              <w:rPr>
                <w:rFonts w:hint="default" w:ascii="Times New Roman" w:hAnsi="Times New Roman" w:cs="Times New Roman"/>
                <w:b/>
                <w:bCs/>
              </w:rPr>
              <w:t xml:space="preserve">  Председатель УМС  </w:t>
            </w:r>
          </w:p>
          <w:p>
            <w:pPr>
              <w:jc w:val="right"/>
              <w:rPr>
                <w:rFonts w:hint="default" w:ascii="Times New Roman" w:hAnsi="Times New Roman" w:cs="Times New Roman"/>
                <w:b/>
                <w:bCs/>
              </w:rPr>
            </w:pPr>
            <w:r>
              <w:rPr>
                <w:rFonts w:hint="default" w:ascii="Times New Roman" w:hAnsi="Times New Roman" w:cs="Times New Roman"/>
                <w:b/>
                <w:bCs/>
              </w:rPr>
              <w:t xml:space="preserve">факультета Медиакоммуникаций и </w:t>
            </w:r>
          </w:p>
          <w:p>
            <w:pPr>
              <w:jc w:val="right"/>
              <w:rPr>
                <w:rFonts w:hint="default" w:ascii="Times New Roman" w:hAnsi="Times New Roman" w:cs="Times New Roman"/>
                <w:b/>
                <w:bCs/>
              </w:rPr>
            </w:pPr>
            <w:r>
              <w:rPr>
                <w:rFonts w:hint="default" w:ascii="Times New Roman" w:hAnsi="Times New Roman" w:cs="Times New Roman"/>
                <w:b/>
                <w:bCs/>
              </w:rPr>
              <w:t>аудиовизуальных искусств</w:t>
            </w:r>
          </w:p>
          <w:p>
            <w:pPr>
              <w:jc w:val="right"/>
              <w:rPr>
                <w:rFonts w:hint="default" w:ascii="Times New Roman" w:hAnsi="Times New Roman" w:cs="Times New Roman"/>
                <w:b/>
                <w:bCs/>
              </w:rPr>
            </w:pPr>
            <w:r>
              <w:rPr>
                <w:rFonts w:hint="default" w:ascii="Times New Roman" w:hAnsi="Times New Roman" w:cs="Times New Roman"/>
                <w:b/>
                <w:bCs/>
              </w:rPr>
              <w:t xml:space="preserve">Кот Ю.В. </w:t>
            </w:r>
          </w:p>
          <w:p>
            <w:pPr>
              <w:spacing w:after="0" w:line="240" w:lineRule="auto"/>
              <w:jc w:val="right"/>
              <w:rPr>
                <w:rFonts w:hint="default" w:ascii="Times New Roman" w:hAnsi="Times New Roman" w:eastAsia="Times New Roman" w:cs="Times New Roman"/>
                <w:b/>
                <w:bCs/>
                <w:sz w:val="24"/>
                <w:szCs w:val="24"/>
                <w:vertAlign w:val="superscript"/>
                <w:lang w:eastAsia="ru-RU"/>
              </w:rPr>
            </w:pPr>
          </w:p>
        </w:tc>
      </w:tr>
    </w:tbl>
    <w:p>
      <w:pPr>
        <w:spacing w:after="0" w:line="276" w:lineRule="auto"/>
        <w:rPr>
          <w:rFonts w:hint="default" w:ascii="Times New Roman" w:hAnsi="Times New Roman" w:eastAsia="Times New Roman" w:cs="Times New Roman"/>
          <w:b/>
          <w:bCs/>
          <w:smallCaps/>
          <w:sz w:val="24"/>
          <w:szCs w:val="24"/>
          <w:lang w:eastAsia="ru-RU"/>
        </w:rPr>
      </w:pPr>
    </w:p>
    <w:p>
      <w:pPr>
        <w:autoSpaceDE w:val="0"/>
        <w:autoSpaceDN w:val="0"/>
        <w:adjustRightInd w:val="0"/>
        <w:spacing w:after="0" w:line="240" w:lineRule="auto"/>
        <w:rPr>
          <w:rFonts w:hint="default" w:ascii="Times New Roman" w:hAnsi="Times New Roman" w:eastAsia="Times New Roman" w:cs="Times New Roman"/>
          <w:bCs/>
          <w:sz w:val="24"/>
          <w:szCs w:val="24"/>
          <w:highlight w:val="yellow"/>
          <w:lang w:eastAsia="ru-RU"/>
        </w:rPr>
      </w:pPr>
    </w:p>
    <w:p>
      <w:pPr>
        <w:autoSpaceDE w:val="0"/>
        <w:autoSpaceDN w:val="0"/>
        <w:adjustRightInd w:val="0"/>
        <w:spacing w:after="0" w:line="360" w:lineRule="auto"/>
        <w:jc w:val="center"/>
        <w:rPr>
          <w:rFonts w:ascii="Times New Roman" w:hAnsi="Times New Roman" w:eastAsia="Times New Roman" w:cs="Times New Roman"/>
          <w:b/>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МЕТОДИЧЕСКИЕ РЕКОМЕНДАЦИИ</w:t>
      </w:r>
    </w:p>
    <w:p>
      <w:pPr>
        <w:autoSpaceDE w:val="0"/>
        <w:autoSpaceDN w:val="0"/>
        <w:adjustRightInd w:val="0"/>
        <w:spacing w:after="0" w:line="36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ПО ДИСЦИПЛИНЕ</w:t>
      </w:r>
    </w:p>
    <w:p>
      <w:pPr>
        <w:autoSpaceDE w:val="0"/>
        <w:autoSpaceDN w:val="0"/>
        <w:adjustRightInd w:val="0"/>
        <w:spacing w:after="0" w:line="36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«ИСТОРИЯ ЗАРУБЕЖНОЙ ЛИТЕРАТУРЫ»</w:t>
      </w:r>
      <w:bookmarkStart w:id="1" w:name="_GoBack"/>
      <w:bookmarkEnd w:id="1"/>
    </w:p>
    <w:p>
      <w:pPr>
        <w:autoSpaceDE w:val="0"/>
        <w:autoSpaceDN w:val="0"/>
        <w:adjustRightInd w:val="0"/>
        <w:spacing w:after="0" w:line="360" w:lineRule="auto"/>
        <w:jc w:val="center"/>
        <w:rPr>
          <w:rFonts w:ascii="Times New Roman" w:hAnsi="Times New Roman" w:eastAsia="Times New Roman" w:cs="Times New Roman"/>
          <w:b/>
          <w:bCs/>
          <w:sz w:val="24"/>
          <w:szCs w:val="24"/>
          <w:lang w:eastAsia="ru-RU"/>
        </w:rPr>
      </w:pPr>
    </w:p>
    <w:p>
      <w:pPr>
        <w:tabs>
          <w:tab w:val="right" w:leader="underscore" w:pos="8505"/>
        </w:tabs>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Направление подготовки/специальности 52.03.06 Драматургия</w:t>
      </w:r>
    </w:p>
    <w:p>
      <w:pPr>
        <w:tabs>
          <w:tab w:val="right" w:leader="underscore" w:pos="8505"/>
        </w:tabs>
        <w:spacing w:after="0" w:line="240" w:lineRule="auto"/>
        <w:ind w:firstLine="567"/>
        <w:jc w:val="center"/>
        <w:rPr>
          <w:rFonts w:ascii="Times New Roman" w:hAnsi="Times New Roman" w:eastAsia="Times New Roman" w:cs="Times New Roman"/>
          <w:b/>
          <w:bCs/>
          <w:sz w:val="24"/>
          <w:szCs w:val="24"/>
          <w:lang w:eastAsia="ru-RU"/>
        </w:rPr>
      </w:pPr>
    </w:p>
    <w:p>
      <w:pPr>
        <w:tabs>
          <w:tab w:val="right" w:leader="underscore" w:pos="8505"/>
        </w:tabs>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Профиль подготовки/специализация «Мастерство кинодраматурга»</w:t>
      </w:r>
    </w:p>
    <w:p>
      <w:pPr>
        <w:tabs>
          <w:tab w:val="right" w:leader="underscore" w:pos="8505"/>
        </w:tabs>
        <w:spacing w:after="0" w:line="240" w:lineRule="auto"/>
        <w:ind w:firstLine="567"/>
        <w:jc w:val="center"/>
        <w:rPr>
          <w:rFonts w:ascii="Times New Roman" w:hAnsi="Times New Roman" w:eastAsia="Times New Roman" w:cs="Times New Roman"/>
          <w:b/>
          <w:bCs/>
          <w:color w:val="000000" w:themeColor="text1"/>
          <w:sz w:val="24"/>
          <w:szCs w:val="24"/>
          <w:lang w:eastAsia="ru-RU"/>
        </w:rPr>
      </w:pPr>
    </w:p>
    <w:p>
      <w:pPr>
        <w:tabs>
          <w:tab w:val="right" w:leader="underscore" w:pos="8505"/>
        </w:tabs>
        <w:spacing w:after="0" w:line="240" w:lineRule="auto"/>
        <w:ind w:firstLine="567"/>
        <w:jc w:val="center"/>
        <w:rPr>
          <w:rFonts w:ascii="Times New Roman" w:hAnsi="Times New Roman" w:eastAsia="Times New Roman" w:cs="Times New Roman"/>
          <w:b/>
          <w:bCs/>
          <w:color w:val="000000" w:themeColor="text1"/>
          <w:sz w:val="24"/>
          <w:szCs w:val="24"/>
          <w:lang w:eastAsia="ru-RU"/>
        </w:rPr>
      </w:pPr>
    </w:p>
    <w:p>
      <w:pPr>
        <w:tabs>
          <w:tab w:val="right" w:leader="underscore" w:pos="8505"/>
        </w:tabs>
        <w:spacing w:after="0" w:line="240" w:lineRule="auto"/>
        <w:jc w:val="center"/>
        <w:rPr>
          <w:rFonts w:ascii="Times New Roman" w:hAnsi="Times New Roman" w:eastAsia="Times New Roman" w:cs="Times New Roman"/>
          <w:b/>
          <w:bCs/>
          <w:color w:val="000000" w:themeColor="text1"/>
          <w:sz w:val="24"/>
          <w:szCs w:val="24"/>
          <w:lang w:eastAsia="ru-RU"/>
        </w:rPr>
      </w:pPr>
      <w:r>
        <w:rPr>
          <w:rFonts w:ascii="Times New Roman" w:hAnsi="Times New Roman" w:eastAsia="Times New Roman" w:cs="Times New Roman"/>
          <w:b/>
          <w:bCs/>
          <w:color w:val="000000" w:themeColor="text1"/>
          <w:sz w:val="24"/>
          <w:szCs w:val="24"/>
          <w:lang w:eastAsia="ru-RU"/>
        </w:rPr>
        <w:t>Квалификация (степень) выпускника бакалавр</w:t>
      </w:r>
    </w:p>
    <w:p>
      <w:pPr>
        <w:spacing w:after="0" w:line="240" w:lineRule="auto"/>
        <w:jc w:val="center"/>
        <w:rPr>
          <w:rFonts w:ascii="Times New Roman" w:hAnsi="Times New Roman" w:eastAsia="Lucida Sans Unicode" w:cs="Times New Roman"/>
          <w:i/>
          <w:iCs/>
          <w:kern w:val="2"/>
          <w:sz w:val="24"/>
          <w:szCs w:val="24"/>
        </w:rPr>
      </w:pPr>
      <w:r>
        <w:rPr>
          <w:rFonts w:ascii="Times New Roman" w:hAnsi="Times New Roman" w:eastAsia="Lucida Sans Unicode" w:cs="Times New Roman"/>
          <w:b/>
          <w:iCs/>
          <w:kern w:val="2"/>
          <w:sz w:val="24"/>
          <w:szCs w:val="24"/>
        </w:rPr>
        <w:t>Форма обучения: Очная</w:t>
      </w:r>
    </w:p>
    <w:p>
      <w:pPr>
        <w:tabs>
          <w:tab w:val="right" w:leader="underscore" w:pos="8505"/>
        </w:tabs>
        <w:spacing w:after="0" w:line="240" w:lineRule="auto"/>
        <w:jc w:val="both"/>
        <w:rPr>
          <w:rFonts w:ascii="Times New Roman" w:hAnsi="Times New Roman" w:eastAsia="Times New Roman" w:cs="Times New Roman"/>
          <w:b/>
          <w:bCs/>
          <w:color w:val="000000" w:themeColor="text1"/>
          <w:sz w:val="24"/>
          <w:szCs w:val="24"/>
          <w:vertAlign w:val="superscript"/>
          <w:lang w:eastAsia="ru-RU"/>
        </w:rPr>
      </w:pPr>
    </w:p>
    <w:p>
      <w:pPr>
        <w:autoSpaceDE w:val="0"/>
        <w:autoSpaceDN w:val="0"/>
        <w:adjustRightInd w:val="0"/>
        <w:spacing w:after="0" w:line="360" w:lineRule="auto"/>
        <w:rPr>
          <w:rFonts w:ascii="Times New Roman" w:hAnsi="Times New Roman" w:eastAsia="Times New Roman" w:cs="Times New Roman"/>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Cs/>
          <w:sz w:val="24"/>
          <w:szCs w:val="24"/>
          <w:lang w:eastAsia="ru-RU"/>
        </w:rPr>
      </w:pPr>
    </w:p>
    <w:p>
      <w:pPr>
        <w:autoSpaceDE w:val="0"/>
        <w:autoSpaceDN w:val="0"/>
        <w:adjustRightInd w:val="0"/>
        <w:spacing w:after="0" w:line="36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highlight w:val="yellow"/>
          <w:lang w:eastAsia="ru-RU"/>
        </w:rPr>
        <w:br w:type="page"/>
      </w:r>
      <w:r>
        <w:rPr>
          <w:rFonts w:ascii="Times New Roman" w:hAnsi="Times New Roman" w:eastAsia="Times New Roman" w:cs="Times New Roman"/>
          <w:b/>
          <w:sz w:val="24"/>
          <w:szCs w:val="24"/>
          <w:lang w:eastAsia="ru-RU"/>
        </w:rPr>
        <w:t>Введение</w:t>
      </w:r>
    </w:p>
    <w:p>
      <w:pPr>
        <w:autoSpaceDE w:val="0"/>
        <w:autoSpaceDN w:val="0"/>
        <w:adjustRightInd w:val="0"/>
        <w:spacing w:after="0" w:line="240" w:lineRule="auto"/>
        <w:ind w:firstLine="567"/>
        <w:jc w:val="center"/>
        <w:rPr>
          <w:rFonts w:ascii="Times New Roman" w:hAnsi="Times New Roman" w:eastAsia="Times New Roman" w:cs="Times New Roman"/>
          <w:b/>
          <w:sz w:val="24"/>
          <w:szCs w:val="24"/>
          <w:lang w:eastAsia="ru-RU"/>
        </w:rPr>
      </w:pP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Самостоятельная работа по дисциплине «История зарубежной литературы»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Все виды самостоятельной работы определены учебными программами дисциплин, согласно трудоемкости, определенной учебным планом. </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Программой подготовки бакалавров предусмотрены: </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СРС, выполняемая без непосредственного участия преподавателя, но по его заданию в специально отведённое время (внеаудиторное). </w:t>
      </w:r>
    </w:p>
    <w:p>
      <w:pPr>
        <w:autoSpaceDE w:val="0"/>
        <w:autoSpaceDN w:val="0"/>
        <w:adjustRightInd w:val="0"/>
        <w:spacing w:after="0" w:line="240" w:lineRule="auto"/>
        <w:ind w:firstLine="567"/>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он должен владеть.</w:t>
      </w:r>
    </w:p>
    <w:p>
      <w:pPr>
        <w:autoSpaceDE w:val="0"/>
        <w:autoSpaceDN w:val="0"/>
        <w:adjustRightInd w:val="0"/>
        <w:spacing w:after="0" w:line="240" w:lineRule="auto"/>
        <w:ind w:firstLine="567"/>
        <w:jc w:val="center"/>
        <w:rPr>
          <w:rFonts w:ascii="Times New Roman" w:hAnsi="Times New Roman" w:eastAsia="Times New Roman" w:cs="Times New Roman"/>
          <w:b/>
          <w:bCs/>
          <w:sz w:val="24"/>
          <w:szCs w:val="24"/>
          <w:lang w:eastAsia="ru-RU"/>
        </w:rPr>
      </w:pPr>
    </w:p>
    <w:p>
      <w:pPr>
        <w:autoSpaceDE w:val="0"/>
        <w:autoSpaceDN w:val="0"/>
        <w:adjustRightInd w:val="0"/>
        <w:spacing w:after="0" w:line="240" w:lineRule="auto"/>
        <w:ind w:firstLine="567"/>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Цель и задачи организации самостоятельной работы</w:t>
      </w:r>
    </w:p>
    <w:p>
      <w:pPr>
        <w:autoSpaceDE w:val="0"/>
        <w:autoSpaceDN w:val="0"/>
        <w:adjustRightInd w:val="0"/>
        <w:spacing w:after="0" w:line="240" w:lineRule="auto"/>
        <w:ind w:firstLine="567"/>
        <w:jc w:val="center"/>
        <w:rPr>
          <w:rFonts w:ascii="Times New Roman" w:hAnsi="Times New Roman" w:eastAsia="Times New Roman" w:cs="Times New Roman"/>
          <w:b/>
          <w:bCs/>
          <w:sz w:val="24"/>
          <w:szCs w:val="24"/>
          <w:lang w:eastAsia="ru-RU"/>
        </w:rPr>
      </w:pP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pPr>
        <w:spacing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Задачами самостоятельной работы студентов являются: </w:t>
      </w:r>
    </w:p>
    <w:p>
      <w:pPr>
        <w:numPr>
          <w:ilvl w:val="0"/>
          <w:numId w:val="1"/>
        </w:numPr>
        <w:tabs>
          <w:tab w:val="left" w:pos="0"/>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систематизация и закрепление полученных теоретических знаний и практических умений студентов;</w:t>
      </w:r>
    </w:p>
    <w:p>
      <w:pPr>
        <w:numPr>
          <w:ilvl w:val="0"/>
          <w:numId w:val="1"/>
        </w:numPr>
        <w:tabs>
          <w:tab w:val="left" w:pos="0"/>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углубление и расширение теоретических знаний;</w:t>
      </w:r>
    </w:p>
    <w:p>
      <w:pPr>
        <w:numPr>
          <w:ilvl w:val="0"/>
          <w:numId w:val="1"/>
        </w:numPr>
        <w:tabs>
          <w:tab w:val="left" w:pos="0"/>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pPr>
        <w:numPr>
          <w:ilvl w:val="0"/>
          <w:numId w:val="1"/>
        </w:numPr>
        <w:tabs>
          <w:tab w:val="left" w:pos="0"/>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pPr>
        <w:numPr>
          <w:ilvl w:val="0"/>
          <w:numId w:val="1"/>
        </w:numPr>
        <w:tabs>
          <w:tab w:val="left" w:pos="0"/>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pPr>
        <w:numPr>
          <w:ilvl w:val="0"/>
          <w:numId w:val="1"/>
        </w:numPr>
        <w:tabs>
          <w:tab w:val="left" w:pos="0"/>
        </w:tabs>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развитие исследовательских умений;</w:t>
      </w:r>
    </w:p>
    <w:p>
      <w:pPr>
        <w:numPr>
          <w:ilvl w:val="0"/>
          <w:numId w:val="1"/>
        </w:numPr>
        <w:tabs>
          <w:tab w:val="left" w:pos="0"/>
        </w:tabs>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u w:val="single"/>
          <w:lang w:eastAsia="ru-RU"/>
        </w:rPr>
        <w:t>Обязательная самостоятельная работа</w:t>
      </w:r>
      <w:r>
        <w:rPr>
          <w:rFonts w:ascii="Times New Roman" w:hAnsi="Times New Roman" w:eastAsia="Times New Roman" w:cs="Times New Roman"/>
          <w:i/>
          <w:iCs/>
          <w:sz w:val="24"/>
          <w:szCs w:val="24"/>
          <w:lang w:eastAsia="ru-RU"/>
        </w:rPr>
        <w:t xml:space="preserve"> </w:t>
      </w:r>
      <w:r>
        <w:rPr>
          <w:rFonts w:ascii="Times New Roman" w:hAnsi="Times New Roman" w:eastAsia="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i/>
          <w:iCs/>
          <w:sz w:val="24"/>
          <w:szCs w:val="24"/>
          <w:u w:val="single"/>
          <w:lang w:eastAsia="ru-RU"/>
        </w:rPr>
        <w:t>Контролируемая самостоятельная работа</w:t>
      </w:r>
      <w:r>
        <w:rPr>
          <w:rFonts w:ascii="Times New Roman" w:hAnsi="Times New Roman" w:eastAsia="Times New Roman" w:cs="Times New Roman"/>
          <w:i/>
          <w:iCs/>
          <w:sz w:val="24"/>
          <w:szCs w:val="24"/>
          <w:lang w:eastAsia="ru-RU"/>
        </w:rPr>
        <w:t xml:space="preserve"> </w:t>
      </w:r>
      <w:r>
        <w:rPr>
          <w:rFonts w:ascii="Times New Roman" w:hAnsi="Times New Roman" w:eastAsia="Times New Roman" w:cs="Times New Roman"/>
          <w:sz w:val="24"/>
          <w:szCs w:val="24"/>
          <w:lang w:eastAsia="ru-RU"/>
        </w:rPr>
        <w:t>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аудиторная самостоятельная работа по дисциплине выполняется на</w:t>
      </w:r>
    </w:p>
    <w:p>
      <w:pPr>
        <w:tabs>
          <w:tab w:val="left" w:pos="142"/>
        </w:tabs>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учебных занятиях, под непосредственным руководством преподавателя и по его заданию;</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внеаудиторная самостоятельная работа выполняется студентом по заданию преподавателя, но без его непосредственного участия.</w:t>
      </w: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p>
    <w:p>
      <w:pPr>
        <w:autoSpaceDE w:val="0"/>
        <w:autoSpaceDN w:val="0"/>
        <w:adjustRightInd w:val="0"/>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Cs/>
          <w:iCs/>
          <w:sz w:val="24"/>
          <w:szCs w:val="24"/>
          <w:u w:val="single"/>
          <w:lang w:eastAsia="ru-RU"/>
        </w:rPr>
        <w:t xml:space="preserve">Аудиторная самостоятельная работа </w:t>
      </w:r>
      <w:r>
        <w:rPr>
          <w:rFonts w:ascii="Times New Roman" w:hAnsi="Times New Roman" w:eastAsia="Times New Roman" w:cs="Times New Roman"/>
          <w:sz w:val="24"/>
          <w:szCs w:val="24"/>
          <w:lang w:eastAsia="ru-RU"/>
        </w:rPr>
        <w:t>– учебная ситуация, при которой</w:t>
      </w:r>
    </w:p>
    <w:p>
      <w:pPr>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студент вынужден непосредственно и активно действовать. Основная задача</w:t>
      </w:r>
    </w:p>
    <w:p>
      <w:pPr>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pPr>
        <w:autoSpaceDE w:val="0"/>
        <w:autoSpaceDN w:val="0"/>
        <w:adjustRightInd w:val="0"/>
        <w:spacing w:after="0" w:line="240" w:lineRule="auto"/>
        <w:ind w:firstLine="567"/>
        <w:jc w:val="both"/>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 xml:space="preserve">Основными видами самостоятельной работы студентов с </w:t>
      </w:r>
      <w:r>
        <w:rPr>
          <w:rFonts w:ascii="Times New Roman" w:hAnsi="Times New Roman" w:eastAsia="Times New Roman" w:cs="Times New Roman"/>
          <w:b/>
          <w:sz w:val="24"/>
          <w:szCs w:val="24"/>
          <w:lang w:eastAsia="ru-RU"/>
        </w:rPr>
        <w:t>участием преподавателей являются:</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текущие консультации;</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коллоквиум как форма контроля освоения теоретического содержания дисциплин: (в часы консультаций, предусмотренных учебным планом);</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учебно-исследовательской работы (руководство, консультирование и защита УИРС);</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прохождение и оформление результатов практик (руководство и оценка уровня сформированности профессиональных умений и навыков);</w:t>
      </w:r>
    </w:p>
    <w:p>
      <w:pPr>
        <w:numPr>
          <w:ilvl w:val="0"/>
          <w:numId w:val="1"/>
        </w:numPr>
        <w:tabs>
          <w:tab w:val="left" w:pos="142"/>
        </w:tabs>
        <w:autoSpaceDE w:val="0"/>
        <w:autoSpaceDN w:val="0"/>
        <w:adjustRightInd w:val="0"/>
        <w:spacing w:after="0"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выполнение выпускной квалификационной работы (руководство, консультирование и защита выпускных квалификационных работ) и др.</w:t>
      </w:r>
    </w:p>
    <w:p>
      <w:pPr>
        <w:tabs>
          <w:tab w:val="left" w:pos="142"/>
        </w:tabs>
        <w:autoSpaceDE w:val="0"/>
        <w:autoSpaceDN w:val="0"/>
        <w:adjustRightInd w:val="0"/>
        <w:spacing w:after="0" w:line="240" w:lineRule="auto"/>
        <w:ind w:firstLine="567"/>
        <w:jc w:val="both"/>
        <w:rPr>
          <w:rFonts w:ascii="Times New Roman" w:hAnsi="Times New Roman" w:eastAsia="Times New Roman" w:cs="Times New Roman"/>
          <w:bCs/>
          <w:iCs/>
          <w:sz w:val="24"/>
          <w:szCs w:val="24"/>
          <w:u w:val="single"/>
          <w:lang w:eastAsia="ru-RU"/>
        </w:rPr>
      </w:pPr>
    </w:p>
    <w:p>
      <w:pPr>
        <w:autoSpaceDE w:val="0"/>
        <w:autoSpaceDN w:val="0"/>
        <w:adjustRightInd w:val="0"/>
        <w:spacing w:after="0" w:line="240" w:lineRule="auto"/>
        <w:ind w:firstLine="567"/>
        <w:jc w:val="both"/>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u w:val="single"/>
          <w:lang w:eastAsia="ru-RU"/>
        </w:rPr>
        <w:t>Внеаудиторная самостоятельная работа студентов</w:t>
      </w:r>
      <w:r>
        <w:rPr>
          <w:rFonts w:ascii="Times New Roman" w:hAnsi="Times New Roman" w:eastAsia="Times New Roman" w:cs="Times New Roman"/>
          <w:bCs/>
          <w:iCs/>
          <w:sz w:val="24"/>
          <w:szCs w:val="24"/>
          <w:lang w:eastAsia="ru-RU"/>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написание рефератов; </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подготовка к семинарам и лабораторным работам, их оформление; </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подготовка рецензий на статью, пособие; </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выполнение микроисследований; </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подготовка практических разработок; </w:t>
      </w:r>
    </w:p>
    <w:p>
      <w:pPr>
        <w:numPr>
          <w:ilvl w:val="0"/>
          <w:numId w:val="2"/>
        </w:numPr>
        <w:spacing w:after="0" w:line="240" w:lineRule="auto"/>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компьютерный текущий самоконтроль и контроль успеваемости на базе электронных обучающих и аттестующих тестов. </w:t>
      </w:r>
    </w:p>
    <w:p>
      <w:pPr>
        <w:autoSpaceDE w:val="0"/>
        <w:autoSpaceDN w:val="0"/>
        <w:adjustRightInd w:val="0"/>
        <w:spacing w:after="0" w:line="240" w:lineRule="auto"/>
        <w:jc w:val="both"/>
        <w:rPr>
          <w:rFonts w:ascii="Times New Roman" w:hAnsi="Times New Roman" w:eastAsia="Times New Roman" w:cs="Times New Roman"/>
          <w:bCs/>
          <w:iCs/>
          <w:sz w:val="24"/>
          <w:szCs w:val="24"/>
          <w:lang w:eastAsia="ru-RU"/>
        </w:rPr>
      </w:pPr>
    </w:p>
    <w:p>
      <w:pPr>
        <w:autoSpaceDE w:val="0"/>
        <w:autoSpaceDN w:val="0"/>
        <w:adjustRightInd w:val="0"/>
        <w:spacing w:after="0" w:line="240" w:lineRule="auto"/>
        <w:ind w:firstLine="567"/>
        <w:rPr>
          <w:rFonts w:ascii="Times New Roman" w:hAnsi="Times New Roman" w:eastAsia="Times New Roman" w:cs="Times New Roman"/>
          <w:sz w:val="24"/>
          <w:szCs w:val="24"/>
          <w:lang w:eastAsia="ru-RU"/>
        </w:rPr>
      </w:pPr>
    </w:p>
    <w:p>
      <w:pPr>
        <w:autoSpaceDE w:val="0"/>
        <w:autoSpaceDN w:val="0"/>
        <w:adjustRightInd w:val="0"/>
        <w:spacing w:after="0" w:line="240" w:lineRule="auto"/>
        <w:ind w:firstLine="567"/>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Самостоятельная работа студентов по дисциплине «История зарубежной литературы»</w:t>
      </w:r>
    </w:p>
    <w:p>
      <w:pPr>
        <w:autoSpaceDE w:val="0"/>
        <w:autoSpaceDN w:val="0"/>
        <w:adjustRightInd w:val="0"/>
        <w:spacing w:after="0" w:line="240" w:lineRule="auto"/>
        <w:ind w:firstLine="567"/>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 </w:t>
      </w:r>
    </w:p>
    <w:p>
      <w:pPr>
        <w:spacing w:after="0" w:line="240" w:lineRule="auto"/>
        <w:jc w:val="center"/>
        <w:rPr>
          <w:rFonts w:ascii="Times New Roman" w:hAnsi="Times New Roman" w:eastAsia="Times New Roman" w:cs="Times New Roman"/>
          <w:b/>
          <w:bCs/>
          <w:i/>
          <w:sz w:val="24"/>
          <w:szCs w:val="24"/>
          <w:lang w:eastAsia="ru-RU"/>
        </w:rPr>
      </w:pPr>
    </w:p>
    <w:p>
      <w:pPr>
        <w:spacing w:after="0" w:line="240" w:lineRule="auto"/>
        <w:ind w:left="709"/>
        <w:jc w:val="center"/>
        <w:rPr>
          <w:rFonts w:ascii="Times New Roman" w:hAnsi="Times New Roman" w:eastAsia="Times New Roman" w:cs="Times New Roman"/>
          <w:sz w:val="24"/>
          <w:szCs w:val="24"/>
          <w:lang w:eastAsia="ru-RU"/>
        </w:rPr>
      </w:pPr>
      <w:r>
        <w:rPr>
          <w:rFonts w:ascii="Times New Roman" w:hAnsi="Times New Roman" w:eastAsia="Times New Roman" w:cs="Times New Roman"/>
          <w:b/>
          <w:bCs/>
          <w:i/>
          <w:sz w:val="24"/>
          <w:szCs w:val="24"/>
          <w:lang w:eastAsia="ru-RU"/>
        </w:rPr>
        <w:br w:type="textWrapping" w:clear="all"/>
      </w:r>
      <w:r>
        <w:rPr>
          <w:rFonts w:ascii="Times New Roman" w:hAnsi="Times New Roman" w:eastAsia="Times New Roman" w:cs="Times New Roman"/>
          <w:sz w:val="24"/>
          <w:szCs w:val="24"/>
          <w:lang w:eastAsia="ru-RU"/>
        </w:rPr>
        <w:t xml:space="preserve">Форма обучения: очная </w:t>
      </w:r>
    </w:p>
    <w:tbl>
      <w:tblPr>
        <w:tblStyle w:val="3"/>
        <w:tblW w:w="892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2"/>
        <w:gridCol w:w="7655"/>
        <w:gridCol w:w="7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2" w:hRule="atLeast"/>
          <w:jc w:val="center"/>
        </w:trPr>
        <w:tc>
          <w:tcPr>
            <w:tcW w:w="562" w:type="dxa"/>
            <w:vMerge w:val="restart"/>
            <w:tcBorders>
              <w:top w:val="single" w:color="auto" w:sz="4" w:space="0"/>
              <w:left w:val="single" w:color="auto" w:sz="4" w:space="0"/>
              <w:right w:val="single" w:color="auto" w:sz="4" w:space="0"/>
            </w:tcBorders>
            <w:vAlign w:val="center"/>
          </w:tcPr>
          <w:p>
            <w:pPr>
              <w:tabs>
                <w:tab w:val="left" w:pos="708"/>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w:t>
            </w:r>
          </w:p>
          <w:p>
            <w:pPr>
              <w:tabs>
                <w:tab w:val="left" w:pos="708"/>
              </w:tabs>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п/п</w:t>
            </w:r>
          </w:p>
        </w:tc>
        <w:tc>
          <w:tcPr>
            <w:tcW w:w="7655" w:type="dxa"/>
            <w:vMerge w:val="restart"/>
            <w:tcBorders>
              <w:top w:val="single" w:color="auto" w:sz="4" w:space="0"/>
              <w:left w:val="single" w:color="auto" w:sz="4" w:space="0"/>
              <w:right w:val="single" w:color="auto" w:sz="4" w:space="0"/>
            </w:tcBorders>
            <w:tcMar>
              <w:top w:w="28" w:type="dxa"/>
              <w:left w:w="17" w:type="dxa"/>
              <w:bottom w:w="0" w:type="dxa"/>
              <w:right w:w="17" w:type="dxa"/>
            </w:tcMar>
            <w:vAlign w:val="center"/>
          </w:tcPr>
          <w:p>
            <w:pPr>
              <w:tabs>
                <w:tab w:val="left" w:pos="708"/>
              </w:tabs>
              <w:spacing w:before="660" w:after="66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Тема/Раздел</w:t>
            </w:r>
            <w:r>
              <w:rPr>
                <w:rFonts w:ascii="Times New Roman" w:hAnsi="Times New Roman" w:eastAsia="Times New Roman" w:cs="Times New Roman"/>
                <w:bCs/>
                <w:sz w:val="24"/>
                <w:szCs w:val="24"/>
                <w:lang w:eastAsia="ru-RU"/>
              </w:rPr>
              <w:br w:type="textWrapping"/>
            </w:r>
            <w:r>
              <w:rPr>
                <w:rFonts w:ascii="Times New Roman" w:hAnsi="Times New Roman" w:eastAsia="Times New Roman" w:cs="Times New Roman"/>
                <w:bCs/>
                <w:sz w:val="24"/>
                <w:szCs w:val="24"/>
                <w:lang w:eastAsia="ru-RU"/>
              </w:rPr>
              <w:t>дисциплины</w:t>
            </w:r>
          </w:p>
        </w:tc>
        <w:tc>
          <w:tcPr>
            <w:tcW w:w="709" w:type="dxa"/>
            <w:tcBorders>
              <w:top w:val="single" w:color="auto" w:sz="4" w:space="0"/>
              <w:bottom w:val="nil"/>
            </w:tcBorders>
            <w:shd w:val="clear" w:color="auto" w:fill="auto"/>
          </w:tcPr>
          <w:p>
            <w:pPr>
              <w:spacing w:line="259" w:lineRule="auto"/>
              <w:rPr>
                <w:rFonts w:ascii="Times New Roman" w:hAnsi="Times New Roman" w:eastAsia="Times New Roman" w:cs="Times New Roman"/>
                <w:sz w:val="24"/>
                <w:szCs w:val="24"/>
                <w:lang w:eastAsia="ru-RU"/>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8" w:hRule="atLeast"/>
          <w:jc w:val="center"/>
        </w:trPr>
        <w:tc>
          <w:tcPr>
            <w:tcW w:w="562" w:type="dxa"/>
            <w:vMerge w:val="continue"/>
            <w:tcBorders>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p>
        </w:tc>
        <w:tc>
          <w:tcPr>
            <w:tcW w:w="7655" w:type="dxa"/>
            <w:vMerge w:val="continue"/>
            <w:tcBorders>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p>
        </w:tc>
        <w:tc>
          <w:tcPr>
            <w:tcW w:w="709" w:type="dxa"/>
            <w:tcBorders>
              <w:top w:val="nil"/>
              <w:left w:val="single" w:color="auto" w:sz="4" w:space="0"/>
              <w:bottom w:val="single" w:color="auto" w:sz="4" w:space="0"/>
              <w:right w:val="single" w:color="auto" w:sz="4" w:space="0"/>
            </w:tcBorders>
            <w:textDirection w:val="btLr"/>
          </w:tcPr>
          <w:p>
            <w:pPr>
              <w:tabs>
                <w:tab w:val="left" w:pos="708"/>
              </w:tabs>
              <w:spacing w:after="0" w:line="240" w:lineRule="auto"/>
              <w:ind w:right="113"/>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2" w:hRule="atLeast"/>
          <w:jc w:val="center"/>
        </w:trPr>
        <w:tc>
          <w:tcPr>
            <w:tcW w:w="562"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7655" w:type="dxa"/>
            <w:tcBorders>
              <w:bottom w:val="single" w:color="auto" w:sz="4" w:space="0"/>
            </w:tcBorders>
          </w:tcPr>
          <w:p>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Античная литература.</w:t>
            </w:r>
          </w:p>
        </w:tc>
        <w:tc>
          <w:tcPr>
            <w:tcW w:w="709"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62"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7655" w:type="dxa"/>
            <w:tcBorders>
              <w:top w:val="single" w:color="auto" w:sz="4" w:space="0"/>
              <w:bottom w:val="single" w:color="auto" w:sz="4" w:space="0"/>
            </w:tcBorders>
          </w:tcPr>
          <w:p>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Литература средних веков и Возрождения.</w:t>
            </w:r>
          </w:p>
        </w:tc>
        <w:tc>
          <w:tcPr>
            <w:tcW w:w="709"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562"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7655" w:type="dxa"/>
            <w:tcBorders>
              <w:top w:val="single" w:color="auto" w:sz="4" w:space="0"/>
              <w:bottom w:val="single" w:color="auto" w:sz="4" w:space="0"/>
            </w:tcBorders>
          </w:tcPr>
          <w:p>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Литература XVII-XVIII веков.</w:t>
            </w:r>
          </w:p>
        </w:tc>
        <w:tc>
          <w:tcPr>
            <w:tcW w:w="709"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7" w:hRule="atLeast"/>
          <w:jc w:val="center"/>
        </w:trPr>
        <w:tc>
          <w:tcPr>
            <w:tcW w:w="562"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7655" w:type="dxa"/>
            <w:tcBorders>
              <w:top w:val="single" w:color="auto" w:sz="4" w:space="0"/>
              <w:bottom w:val="single" w:color="auto" w:sz="4" w:space="0"/>
            </w:tcBorders>
          </w:tcPr>
          <w:p>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Литература XIX века (романтизм).</w:t>
            </w:r>
          </w:p>
        </w:tc>
        <w:tc>
          <w:tcPr>
            <w:tcW w:w="709"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562"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7655" w:type="dxa"/>
            <w:tcBorders>
              <w:top w:val="single" w:color="auto" w:sz="4" w:space="0"/>
              <w:bottom w:val="single" w:color="auto" w:sz="4" w:space="0"/>
            </w:tcBorders>
          </w:tcPr>
          <w:p>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Литература XIX века (реализм).</w:t>
            </w:r>
          </w:p>
        </w:tc>
        <w:tc>
          <w:tcPr>
            <w:tcW w:w="709"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62"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7655" w:type="dxa"/>
            <w:tcBorders>
              <w:top w:val="single" w:color="auto" w:sz="4" w:space="0"/>
              <w:bottom w:val="single" w:color="auto" w:sz="4" w:space="0"/>
            </w:tcBorders>
          </w:tcPr>
          <w:p>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Литература ХХ века.</w:t>
            </w:r>
          </w:p>
        </w:tc>
        <w:tc>
          <w:tcPr>
            <w:tcW w:w="709"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62"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7655" w:type="dxa"/>
            <w:tcBorders>
              <w:top w:val="single" w:color="auto" w:sz="4" w:space="0"/>
              <w:bottom w:val="single" w:color="auto" w:sz="4" w:space="0"/>
            </w:tcBorders>
          </w:tcPr>
          <w:p>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итого:</w:t>
            </w:r>
          </w:p>
        </w:tc>
        <w:tc>
          <w:tcPr>
            <w:tcW w:w="709" w:type="dxa"/>
            <w:tcBorders>
              <w:top w:val="single" w:color="auto" w:sz="4" w:space="0"/>
              <w:left w:val="single" w:color="auto" w:sz="4" w:space="0"/>
              <w:bottom w:val="single" w:color="auto" w:sz="4" w:space="0"/>
              <w:right w:val="single" w:color="auto" w:sz="4" w:space="0"/>
            </w:tcBorders>
          </w:tcPr>
          <w:p>
            <w:pPr>
              <w:tabs>
                <w:tab w:val="left" w:pos="708"/>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58</w:t>
            </w:r>
          </w:p>
        </w:tc>
      </w:tr>
    </w:tbl>
    <w:p>
      <w:pPr>
        <w:spacing w:after="0" w:line="240" w:lineRule="auto"/>
        <w:ind w:left="709"/>
        <w:jc w:val="center"/>
        <w:rPr>
          <w:rFonts w:ascii="Times New Roman" w:hAnsi="Times New Roman" w:eastAsia="Times New Roman" w:cs="Times New Roman"/>
          <w:sz w:val="24"/>
          <w:szCs w:val="24"/>
          <w:lang w:eastAsia="ru-RU"/>
        </w:rPr>
      </w:pPr>
    </w:p>
    <w:p>
      <w:pPr>
        <w:shd w:val="clear" w:color="auto" w:fill="FFFFFF"/>
        <w:spacing w:after="0" w:line="276" w:lineRule="auto"/>
        <w:ind w:right="97"/>
        <w:jc w:val="both"/>
        <w:rPr>
          <w:rFonts w:ascii="Times New Roman" w:hAnsi="Times New Roman" w:eastAsia="Times New Roman" w:cs="Times New Roman"/>
          <w:b/>
          <w:bCs/>
          <w:sz w:val="24"/>
          <w:szCs w:val="24"/>
          <w:lang w:eastAsia="ru-RU"/>
        </w:rPr>
      </w:pPr>
    </w:p>
    <w:p>
      <w:pPr>
        <w:spacing w:after="0" w:line="240" w:lineRule="auto"/>
        <w:ind w:left="709"/>
        <w:jc w:val="center"/>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b/>
          <w:bCs/>
          <w:i/>
          <w:sz w:val="24"/>
          <w:szCs w:val="24"/>
          <w:lang w:eastAsia="ru-RU"/>
        </w:rPr>
      </w:pPr>
    </w:p>
    <w:p>
      <w:pPr>
        <w:spacing w:after="0" w:line="240" w:lineRule="auto"/>
        <w:jc w:val="center"/>
        <w:rPr>
          <w:rFonts w:ascii="Times New Roman" w:hAnsi="Times New Roman" w:eastAsia="Times New Roman" w:cs="Times New Roman"/>
          <w:b/>
          <w:bCs/>
          <w:i/>
          <w:sz w:val="24"/>
          <w:szCs w:val="24"/>
          <w:lang w:eastAsia="ru-RU"/>
        </w:rPr>
      </w:pPr>
    </w:p>
    <w:p>
      <w:pPr>
        <w:spacing w:after="0" w:line="240" w:lineRule="auto"/>
        <w:jc w:val="center"/>
        <w:rPr>
          <w:rFonts w:ascii="Times New Roman" w:hAnsi="Times New Roman" w:eastAsia="Times New Roman" w:cs="Times New Roman"/>
          <w:b/>
          <w:bCs/>
          <w:i/>
          <w:sz w:val="24"/>
          <w:szCs w:val="24"/>
          <w:lang w:eastAsia="ru-RU"/>
        </w:rPr>
      </w:pPr>
      <w:r>
        <w:rPr>
          <w:rFonts w:ascii="Times New Roman" w:hAnsi="Times New Roman" w:eastAsia="Times New Roman" w:cs="Times New Roman"/>
          <w:b/>
          <w:bCs/>
          <w:i/>
          <w:sz w:val="24"/>
          <w:szCs w:val="24"/>
          <w:lang w:eastAsia="ru-RU"/>
        </w:rPr>
        <w:t>Организация СРС</w:t>
      </w:r>
    </w:p>
    <w:p>
      <w:pPr>
        <w:spacing w:after="0" w:line="240" w:lineRule="auto"/>
        <w:jc w:val="center"/>
        <w:rPr>
          <w:rFonts w:ascii="Times New Roman" w:hAnsi="Times New Roman" w:eastAsia="Times New Roman" w:cs="Times New Roman"/>
          <w:b/>
          <w:bCs/>
          <w:i/>
          <w:sz w:val="24"/>
          <w:szCs w:val="24"/>
          <w:lang w:eastAsia="ru-RU"/>
        </w:rPr>
      </w:pPr>
    </w:p>
    <w:p>
      <w:pPr>
        <w:autoSpaceDE w:val="0"/>
        <w:autoSpaceDN w:val="0"/>
        <w:adjustRightInd w:val="0"/>
        <w:spacing w:after="0" w:line="240" w:lineRule="auto"/>
        <w:ind w:firstLine="567"/>
        <w:jc w:val="both"/>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pPr>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Процесс организации самостоятельной работы студентов включает в себя следующие этапы:</w:t>
      </w:r>
    </w:p>
    <w:p>
      <w:pPr>
        <w:numPr>
          <w:ilvl w:val="0"/>
          <w:numId w:val="3"/>
        </w:numPr>
        <w:tabs>
          <w:tab w:val="left" w:pos="0"/>
          <w:tab w:val="left" w:pos="284"/>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подготовительный</w:t>
      </w:r>
      <w:r>
        <w:rPr>
          <w:rFonts w:ascii="Times New Roman" w:hAnsi="Times New Roman" w:eastAsia="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pPr>
        <w:numPr>
          <w:ilvl w:val="0"/>
          <w:numId w:val="3"/>
        </w:numPr>
        <w:tabs>
          <w:tab w:val="left" w:pos="0"/>
          <w:tab w:val="left" w:pos="284"/>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основной</w:t>
      </w:r>
      <w:r>
        <w:rPr>
          <w:rFonts w:ascii="Times New Roman" w:hAnsi="Times New Roman" w:eastAsia="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pPr>
        <w:numPr>
          <w:ilvl w:val="0"/>
          <w:numId w:val="3"/>
        </w:numPr>
        <w:tabs>
          <w:tab w:val="left" w:pos="0"/>
          <w:tab w:val="left" w:pos="284"/>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заключительный </w:t>
      </w:r>
      <w:r>
        <w:rPr>
          <w:rFonts w:ascii="Times New Roman" w:hAnsi="Times New Roman" w:eastAsia="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pPr>
        <w:tabs>
          <w:tab w:val="left" w:pos="284"/>
        </w:tabs>
        <w:autoSpaceDE w:val="0"/>
        <w:autoSpaceDN w:val="0"/>
        <w:adjustRightInd w:val="0"/>
        <w:spacing w:after="0" w:line="240" w:lineRule="auto"/>
        <w:ind w:firstLine="567"/>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pPr>
        <w:numPr>
          <w:ilvl w:val="0"/>
          <w:numId w:val="3"/>
        </w:numPr>
        <w:tabs>
          <w:tab w:val="left" w:pos="284"/>
        </w:tabs>
        <w:autoSpaceDE w:val="0"/>
        <w:autoSpaceDN w:val="0"/>
        <w:adjustRightInd w:val="0"/>
        <w:spacing w:after="0" w:line="240" w:lineRule="auto"/>
        <w:ind w:firstLine="567"/>
        <w:contextualSpacing/>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тестового контроля (преподаватель лишь фиксирует отметку, которую выставляет программа);</w:t>
      </w:r>
    </w:p>
    <w:p>
      <w:pPr>
        <w:numPr>
          <w:ilvl w:val="0"/>
          <w:numId w:val="3"/>
        </w:numPr>
        <w:tabs>
          <w:tab w:val="left" w:pos="284"/>
        </w:tabs>
        <w:autoSpaceDE w:val="0"/>
        <w:autoSpaceDN w:val="0"/>
        <w:adjustRightInd w:val="0"/>
        <w:spacing w:after="0" w:line="240" w:lineRule="auto"/>
        <w:ind w:firstLine="567"/>
        <w:contextualSpacing/>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консультация преподавателя, фиксированная в графике по кафедре.</w:t>
      </w:r>
    </w:p>
    <w:p>
      <w:pPr>
        <w:tabs>
          <w:tab w:val="left" w:pos="284"/>
        </w:tabs>
        <w:autoSpaceDE w:val="0"/>
        <w:autoSpaceDN w:val="0"/>
        <w:adjustRightInd w:val="0"/>
        <w:spacing w:after="0" w:line="240" w:lineRule="auto"/>
        <w:ind w:firstLine="567"/>
        <w:jc w:val="center"/>
        <w:rPr>
          <w:rFonts w:ascii="Times New Roman" w:hAnsi="Times New Roman" w:eastAsia="Times New Roman" w:cs="Times New Roman"/>
          <w:b/>
          <w:bCs/>
          <w:iCs/>
          <w:sz w:val="24"/>
          <w:szCs w:val="24"/>
          <w:lang w:eastAsia="ru-RU"/>
        </w:rPr>
      </w:pPr>
    </w:p>
    <w:p>
      <w:pPr>
        <w:tabs>
          <w:tab w:val="left" w:pos="284"/>
        </w:tabs>
        <w:autoSpaceDE w:val="0"/>
        <w:autoSpaceDN w:val="0"/>
        <w:adjustRightInd w:val="0"/>
        <w:spacing w:after="0" w:line="240" w:lineRule="auto"/>
        <w:ind w:firstLine="567"/>
        <w:jc w:val="center"/>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Контроль выполнения самостоятельной работы</w:t>
      </w:r>
    </w:p>
    <w:p>
      <w:pPr>
        <w:tabs>
          <w:tab w:val="left" w:pos="284"/>
        </w:tabs>
        <w:autoSpaceDE w:val="0"/>
        <w:autoSpaceDN w:val="0"/>
        <w:adjustRightInd w:val="0"/>
        <w:spacing w:after="0" w:line="240" w:lineRule="auto"/>
        <w:ind w:firstLine="567"/>
        <w:rPr>
          <w:rFonts w:ascii="Times New Roman" w:hAnsi="Times New Roman" w:eastAsia="Times New Roman" w:cs="Times New Roman"/>
          <w:bCs/>
          <w:iCs/>
          <w:sz w:val="24"/>
          <w:szCs w:val="24"/>
          <w:lang w:eastAsia="ru-RU"/>
        </w:rPr>
      </w:pPr>
    </w:p>
    <w:p>
      <w:pPr>
        <w:tabs>
          <w:tab w:val="left" w:pos="284"/>
        </w:tabs>
        <w:autoSpaceDE w:val="0"/>
        <w:autoSpaceDN w:val="0"/>
        <w:adjustRightInd w:val="0"/>
        <w:spacing w:after="0" w:line="240" w:lineRule="auto"/>
        <w:ind w:firstLine="567"/>
        <w:jc w:val="both"/>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Результаты самостоятельной работы оцениваются и учитываются в ходе текущей, промежуточной аттестации студента по изучаемой дисциплине.</w:t>
      </w:r>
    </w:p>
    <w:p>
      <w:pPr>
        <w:tabs>
          <w:tab w:val="left" w:pos="284"/>
        </w:tabs>
        <w:autoSpaceDE w:val="0"/>
        <w:autoSpaceDN w:val="0"/>
        <w:adjustRightInd w:val="0"/>
        <w:spacing w:after="0" w:line="240" w:lineRule="auto"/>
        <w:ind w:firstLine="567"/>
        <w:jc w:val="both"/>
        <w:rPr>
          <w:rFonts w:ascii="Times New Roman" w:hAnsi="Times New Roman" w:eastAsia="Times New Roman" w:cs="Times New Roman"/>
          <w:b/>
          <w:bCs/>
          <w:iCs/>
          <w:sz w:val="24"/>
          <w:szCs w:val="24"/>
          <w:lang w:eastAsia="ru-RU"/>
        </w:rPr>
      </w:pPr>
      <w:r>
        <w:rPr>
          <w:rFonts w:ascii="Times New Roman" w:hAnsi="Times New Roman" w:eastAsia="Times New Roman" w:cs="Times New Roman"/>
          <w:bCs/>
          <w:iCs/>
          <w:sz w:val="24"/>
          <w:szCs w:val="24"/>
          <w:lang w:eastAsia="ru-RU"/>
        </w:rPr>
        <w:t xml:space="preserve">Форма оценки результатов работы по изучаемой дисциплине может быть различна (по усмотрению преподавателя). </w:t>
      </w:r>
    </w:p>
    <w:p>
      <w:pPr>
        <w:tabs>
          <w:tab w:val="left" w:pos="284"/>
        </w:tabs>
        <w:autoSpaceDE w:val="0"/>
        <w:autoSpaceDN w:val="0"/>
        <w:adjustRightInd w:val="0"/>
        <w:spacing w:after="0" w:line="240" w:lineRule="auto"/>
        <w:ind w:firstLine="567"/>
        <w:rPr>
          <w:rFonts w:ascii="Times New Roman" w:hAnsi="Times New Roman" w:eastAsia="Times New Roman" w:cs="Times New Roman"/>
          <w:bCs/>
          <w:iCs/>
          <w:sz w:val="24"/>
          <w:szCs w:val="24"/>
          <w:lang w:eastAsia="ru-RU"/>
        </w:rPr>
      </w:pPr>
    </w:p>
    <w:p>
      <w:pPr>
        <w:tabs>
          <w:tab w:val="left" w:pos="284"/>
        </w:tabs>
        <w:spacing w:after="0" w:line="240" w:lineRule="auto"/>
        <w:ind w:firstLine="567"/>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Методические рекомендации для студентов</w:t>
      </w:r>
    </w:p>
    <w:p>
      <w:pPr>
        <w:tabs>
          <w:tab w:val="left" w:pos="284"/>
        </w:tabs>
        <w:spacing w:after="0" w:line="240" w:lineRule="auto"/>
        <w:ind w:firstLine="567"/>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по отдельным формам самостоятельной работы</w:t>
      </w:r>
    </w:p>
    <w:p>
      <w:pPr>
        <w:tabs>
          <w:tab w:val="left" w:pos="284"/>
        </w:tabs>
        <w:spacing w:after="0" w:line="240" w:lineRule="auto"/>
        <w:ind w:firstLine="567"/>
        <w:jc w:val="center"/>
        <w:rPr>
          <w:rFonts w:ascii="Times New Roman" w:hAnsi="Times New Roman" w:eastAsia="Times New Roman" w:cs="Times New Roman"/>
          <w:b/>
          <w:sz w:val="24"/>
          <w:szCs w:val="24"/>
          <w:lang w:eastAsia="ru-RU"/>
        </w:rPr>
      </w:pPr>
    </w:p>
    <w:p>
      <w:pPr>
        <w:tabs>
          <w:tab w:val="left" w:pos="284"/>
        </w:tabs>
        <w:spacing w:after="0" w:line="240" w:lineRule="auto"/>
        <w:ind w:firstLine="567"/>
        <w:jc w:val="both"/>
        <w:rPr>
          <w:rFonts w:ascii="Times New Roman" w:hAnsi="Times New Roman" w:eastAsia="Times New Roman" w:cs="Times New Roman"/>
          <w:b/>
          <w:i/>
          <w:sz w:val="24"/>
          <w:szCs w:val="24"/>
          <w:lang w:eastAsia="ru-RU"/>
        </w:rPr>
      </w:pPr>
      <w:r>
        <w:rPr>
          <w:rFonts w:ascii="Times New Roman" w:hAnsi="Times New Roman" w:eastAsia="Times New Roman" w:cs="Times New Roman"/>
          <w:sz w:val="24"/>
          <w:szCs w:val="24"/>
          <w:lang w:eastAsia="ru-RU"/>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pPr>
        <w:tabs>
          <w:tab w:val="left" w:pos="284"/>
        </w:tabs>
        <w:spacing w:after="0" w:line="240" w:lineRule="auto"/>
        <w:ind w:firstLine="567"/>
        <w:jc w:val="center"/>
        <w:rPr>
          <w:rFonts w:ascii="Times New Roman" w:hAnsi="Times New Roman" w:eastAsia="Times New Roman" w:cs="Times New Roman"/>
          <w:b/>
          <w:sz w:val="24"/>
          <w:szCs w:val="24"/>
          <w:lang w:eastAsia="ru-RU"/>
        </w:rPr>
      </w:pPr>
    </w:p>
    <w:p>
      <w:pPr>
        <w:tabs>
          <w:tab w:val="left" w:pos="284"/>
        </w:tabs>
        <w:spacing w:after="0" w:line="240" w:lineRule="auto"/>
        <w:ind w:firstLine="567"/>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Работа с учебной литературой</w:t>
      </w:r>
    </w:p>
    <w:p>
      <w:pPr>
        <w:tabs>
          <w:tab w:val="left" w:pos="284"/>
        </w:tabs>
        <w:spacing w:after="0" w:line="240" w:lineRule="auto"/>
        <w:ind w:firstLine="567"/>
        <w:jc w:val="center"/>
        <w:rPr>
          <w:rFonts w:ascii="Times New Roman" w:hAnsi="Times New Roman" w:eastAsia="Times New Roman" w:cs="Times New Roman"/>
          <w:b/>
          <w:sz w:val="24"/>
          <w:szCs w:val="24"/>
          <w:lang w:eastAsia="ru-RU"/>
        </w:rPr>
      </w:pPr>
    </w:p>
    <w:p>
      <w:pPr>
        <w:tabs>
          <w:tab w:val="left" w:pos="284"/>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pPr>
        <w:tabs>
          <w:tab w:val="left" w:pos="284"/>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Особое внимание следует обратить на </w:t>
      </w:r>
      <w:r>
        <w:rPr>
          <w:rFonts w:ascii="Times New Roman" w:hAnsi="Times New Roman" w:eastAsia="Times New Roman" w:cs="Times New Roman"/>
          <w:sz w:val="24"/>
          <w:szCs w:val="24"/>
          <w:u w:val="single"/>
          <w:lang w:eastAsia="ru-RU"/>
        </w:rPr>
        <w:t>определение основных понятий курса</w:t>
      </w:r>
      <w:r>
        <w:rPr>
          <w:rFonts w:ascii="Times New Roman" w:hAnsi="Times New Roman" w:eastAsia="Times New Roman" w:cs="Times New Roman"/>
          <w:sz w:val="24"/>
          <w:szCs w:val="24"/>
          <w:lang w:eastAsia="ru-RU"/>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Pr>
          <w:rFonts w:ascii="Times New Roman" w:hAnsi="Times New Roman" w:eastAsia="Times New Roman" w:cs="Times New Roman"/>
          <w:sz w:val="24"/>
          <w:szCs w:val="24"/>
          <w:u w:val="single"/>
          <w:lang w:eastAsia="ru-RU"/>
        </w:rPr>
        <w:t>опорные конспекты</w:t>
      </w:r>
      <w:r>
        <w:rPr>
          <w:rFonts w:ascii="Times New Roman" w:hAnsi="Times New Roman" w:eastAsia="Times New Roman" w:cs="Times New Roman"/>
          <w:sz w:val="24"/>
          <w:szCs w:val="24"/>
          <w:lang w:eastAsia="ru-RU"/>
        </w:rPr>
        <w:t xml:space="preserve">. При изучении материала по учебнику полезно в тетради (на специально отведенных полях) </w:t>
      </w:r>
      <w:r>
        <w:rPr>
          <w:rFonts w:ascii="Times New Roman" w:hAnsi="Times New Roman" w:eastAsia="Times New Roman" w:cs="Times New Roman"/>
          <w:sz w:val="24"/>
          <w:szCs w:val="24"/>
          <w:u w:val="single"/>
          <w:lang w:eastAsia="ru-RU"/>
        </w:rPr>
        <w:t>дополнять конспект лекций</w:t>
      </w:r>
      <w:r>
        <w:rPr>
          <w:rFonts w:ascii="Times New Roman" w:hAnsi="Times New Roman" w:eastAsia="Times New Roman" w:cs="Times New Roman"/>
          <w:sz w:val="24"/>
          <w:szCs w:val="24"/>
          <w:lang w:eastAsia="ru-RU"/>
        </w:rPr>
        <w:t>. Там же следует отмечать вопросы, выделенные студентом для консультации с преподавателем.</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Опыт показывает, что многим студентам помогает </w:t>
      </w:r>
      <w:r>
        <w:rPr>
          <w:rFonts w:ascii="Times New Roman" w:hAnsi="Times New Roman" w:eastAsia="Times New Roman" w:cs="Times New Roman"/>
          <w:sz w:val="24"/>
          <w:szCs w:val="24"/>
          <w:u w:val="single"/>
          <w:lang w:eastAsia="ru-RU"/>
        </w:rPr>
        <w:t>составление листа опорных сигналов</w:t>
      </w:r>
      <w:r>
        <w:rPr>
          <w:rFonts w:ascii="Times New Roman" w:hAnsi="Times New Roman" w:eastAsia="Times New Roman" w:cs="Times New Roman"/>
          <w:sz w:val="24"/>
          <w:szCs w:val="24"/>
          <w:lang w:eastAsia="ru-RU"/>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Различают два вида чтения: </w:t>
      </w:r>
      <w:r>
        <w:rPr>
          <w:rFonts w:ascii="Times New Roman" w:hAnsi="Times New Roman" w:eastAsia="Times New Roman" w:cs="Times New Roman"/>
          <w:sz w:val="24"/>
          <w:szCs w:val="24"/>
          <w:u w:val="single"/>
          <w:lang w:eastAsia="ru-RU"/>
        </w:rPr>
        <w:t>первичное и вторичное</w:t>
      </w:r>
      <w:r>
        <w:rPr>
          <w:rFonts w:ascii="Times New Roman" w:hAnsi="Times New Roman" w:eastAsia="Times New Roman" w:cs="Times New Roman"/>
          <w:sz w:val="24"/>
          <w:szCs w:val="24"/>
          <w:lang w:eastAsia="ru-RU"/>
        </w:rPr>
        <w:t xml:space="preserve">.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i/>
          <w:sz w:val="24"/>
          <w:szCs w:val="24"/>
          <w:lang w:eastAsia="ru-RU"/>
        </w:rPr>
        <w:t>Первичное</w:t>
      </w:r>
      <w:r>
        <w:rPr>
          <w:rFonts w:ascii="Times New Roman" w:hAnsi="Times New Roman" w:eastAsia="Times New Roman" w:cs="Times New Roman"/>
          <w:sz w:val="24"/>
          <w:szCs w:val="24"/>
          <w:lang w:eastAsia="ru-RU"/>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Задача </w:t>
      </w:r>
      <w:r>
        <w:rPr>
          <w:rFonts w:ascii="Times New Roman" w:hAnsi="Times New Roman" w:eastAsia="Times New Roman" w:cs="Times New Roman"/>
          <w:i/>
          <w:sz w:val="24"/>
          <w:szCs w:val="24"/>
          <w:lang w:eastAsia="ru-RU"/>
        </w:rPr>
        <w:t>вторичного</w:t>
      </w:r>
      <w:r>
        <w:rPr>
          <w:rFonts w:ascii="Times New Roman" w:hAnsi="Times New Roman" w:eastAsia="Times New Roman" w:cs="Times New Roman"/>
          <w:sz w:val="24"/>
          <w:szCs w:val="24"/>
          <w:lang w:eastAsia="ru-RU"/>
        </w:rPr>
        <w:t xml:space="preserve"> чтения полное усвоение смысла целого (по счету это чтение может быть и не вторым, а третьим или четвертым).</w:t>
      </w:r>
    </w:p>
    <w:p>
      <w:pPr>
        <w:spacing w:after="0" w:line="240" w:lineRule="auto"/>
        <w:ind w:firstLine="720"/>
        <w:jc w:val="both"/>
        <w:rPr>
          <w:rFonts w:ascii="Times New Roman" w:hAnsi="Times New Roman" w:eastAsia="Times New Roman" w:cs="Times New Roman"/>
          <w:sz w:val="24"/>
          <w:szCs w:val="24"/>
          <w:lang w:eastAsia="ru-RU"/>
        </w:rPr>
      </w:pPr>
    </w:p>
    <w:p>
      <w:pPr>
        <w:spacing w:after="0" w:line="240" w:lineRule="auto"/>
        <w:ind w:firstLine="720"/>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Правила самостоятельной работы с литературой</w:t>
      </w:r>
    </w:p>
    <w:p>
      <w:pPr>
        <w:spacing w:after="0" w:line="240" w:lineRule="auto"/>
        <w:ind w:firstLine="720"/>
        <w:jc w:val="both"/>
        <w:rPr>
          <w:rFonts w:ascii="Times New Roman" w:hAnsi="Times New Roman" w:eastAsia="Times New Roman" w:cs="Times New Roman"/>
          <w:b/>
          <w:bCs/>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Выделяют </w:t>
      </w:r>
      <w:r>
        <w:rPr>
          <w:rFonts w:ascii="Times New Roman" w:hAnsi="Times New Roman" w:eastAsia="Times New Roman" w:cs="Times New Roman"/>
          <w:b/>
          <w:i/>
          <w:sz w:val="24"/>
          <w:szCs w:val="24"/>
          <w:lang w:eastAsia="ru-RU"/>
        </w:rPr>
        <w:t>четыре основные установки в чтении научного текста</w:t>
      </w:r>
      <w:r>
        <w:rPr>
          <w:rFonts w:ascii="Times New Roman" w:hAnsi="Times New Roman" w:eastAsia="Times New Roman" w:cs="Times New Roman"/>
          <w:sz w:val="24"/>
          <w:szCs w:val="24"/>
          <w:lang w:eastAsia="ru-RU"/>
        </w:rPr>
        <w:t>:</w:t>
      </w:r>
    </w:p>
    <w:p>
      <w:pPr>
        <w:numPr>
          <w:ilvl w:val="0"/>
          <w:numId w:val="4"/>
        </w:numPr>
        <w:tabs>
          <w:tab w:val="left" w:pos="0"/>
          <w:tab w:val="left" w:pos="142"/>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информационно-поисковый (задача – найти, выделить искомую информацию)</w:t>
      </w:r>
    </w:p>
    <w:p>
      <w:pPr>
        <w:numPr>
          <w:ilvl w:val="0"/>
          <w:numId w:val="4"/>
        </w:numPr>
        <w:tabs>
          <w:tab w:val="left" w:pos="0"/>
          <w:tab w:val="left" w:pos="142"/>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pPr>
        <w:numPr>
          <w:ilvl w:val="0"/>
          <w:numId w:val="4"/>
        </w:numPr>
        <w:tabs>
          <w:tab w:val="left" w:pos="0"/>
          <w:tab w:val="left" w:pos="142"/>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аналитико-критическая (читатель стремится критически осмыслить материал, проанализировав его, определив свое отношение к нему)</w:t>
      </w:r>
    </w:p>
    <w:p>
      <w:pPr>
        <w:numPr>
          <w:ilvl w:val="0"/>
          <w:numId w:val="4"/>
        </w:numPr>
        <w:tabs>
          <w:tab w:val="left" w:pos="0"/>
          <w:tab w:val="left" w:pos="142"/>
        </w:tabs>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pPr>
        <w:tabs>
          <w:tab w:val="left" w:pos="0"/>
          <w:tab w:val="left" w:pos="142"/>
        </w:tabs>
        <w:spacing w:after="0" w:line="240" w:lineRule="auto"/>
        <w:ind w:firstLine="567"/>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 наличием различных установок обращения к научному тексту связано существование и нескольких </w:t>
      </w:r>
      <w:r>
        <w:rPr>
          <w:rFonts w:ascii="Times New Roman" w:hAnsi="Times New Roman" w:eastAsia="Times New Roman" w:cs="Times New Roman"/>
          <w:b/>
          <w:i/>
          <w:sz w:val="24"/>
          <w:szCs w:val="24"/>
          <w:lang w:eastAsia="ru-RU"/>
        </w:rPr>
        <w:t>видов чтения</w:t>
      </w:r>
      <w:r>
        <w:rPr>
          <w:rFonts w:ascii="Times New Roman" w:hAnsi="Times New Roman" w:eastAsia="Times New Roman" w:cs="Times New Roman"/>
          <w:sz w:val="24"/>
          <w:szCs w:val="24"/>
          <w:lang w:eastAsia="ru-RU"/>
        </w:rPr>
        <w:t xml:space="preserve">: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библиографическое – просматривание карточек каталога, рекомендательных списков, сводных списков журналов и статей за год и т.п.;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pPr>
        <w:spacing w:after="0" w:line="240" w:lineRule="auto"/>
        <w:ind w:firstLine="720"/>
        <w:jc w:val="both"/>
        <w:rPr>
          <w:rFonts w:ascii="Times New Roman" w:hAnsi="Times New Roman" w:eastAsia="Times New Roman" w:cs="Times New Roman"/>
          <w:b/>
          <w:i/>
          <w:sz w:val="24"/>
          <w:szCs w:val="24"/>
          <w:lang w:eastAsia="ru-RU"/>
        </w:rPr>
      </w:pPr>
    </w:p>
    <w:p>
      <w:pPr>
        <w:spacing w:after="0" w:line="240" w:lineRule="auto"/>
        <w:ind w:firstLine="720"/>
        <w:jc w:val="both"/>
        <w:rPr>
          <w:rFonts w:ascii="Times New Roman" w:hAnsi="Times New Roman" w:eastAsia="Times New Roman" w:cs="Times New Roman"/>
          <w:b/>
          <w:i/>
          <w:sz w:val="24"/>
          <w:szCs w:val="24"/>
          <w:lang w:eastAsia="ru-RU"/>
        </w:rPr>
      </w:pPr>
      <w:r>
        <w:rPr>
          <w:rFonts w:ascii="Times New Roman" w:hAnsi="Times New Roman" w:eastAsia="Times New Roman" w:cs="Times New Roman"/>
          <w:b/>
          <w:i/>
          <w:sz w:val="24"/>
          <w:szCs w:val="24"/>
          <w:lang w:eastAsia="ru-RU"/>
        </w:rPr>
        <w:t>Основные виды систематизированной записи прочитанного:</w:t>
      </w:r>
    </w:p>
    <w:p>
      <w:pPr>
        <w:numPr>
          <w:ilvl w:val="0"/>
          <w:numId w:val="5"/>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Аннотирование </w:t>
      </w:r>
      <w:r>
        <w:rPr>
          <w:rFonts w:ascii="Times New Roman" w:hAnsi="Times New Roman" w:eastAsia="Times New Roman" w:cs="Times New Roman"/>
          <w:sz w:val="24"/>
          <w:szCs w:val="24"/>
          <w:lang w:eastAsia="ru-RU"/>
        </w:rPr>
        <w:t>– предельно краткое связное описание просмотренной или прочитанной книги (статьи), ее содержания, источников, характера и назначения;</w:t>
      </w:r>
    </w:p>
    <w:p>
      <w:pPr>
        <w:numPr>
          <w:ilvl w:val="0"/>
          <w:numId w:val="5"/>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Планирование </w:t>
      </w:r>
      <w:r>
        <w:rPr>
          <w:rFonts w:ascii="Times New Roman" w:hAnsi="Times New Roman" w:eastAsia="Times New Roman" w:cs="Times New Roman"/>
          <w:sz w:val="24"/>
          <w:szCs w:val="24"/>
          <w:lang w:eastAsia="ru-RU"/>
        </w:rPr>
        <w:t>– краткая логическая организация текста, раскрывающая содержание и структуру изучаемого материала;</w:t>
      </w:r>
    </w:p>
    <w:p>
      <w:pPr>
        <w:numPr>
          <w:ilvl w:val="0"/>
          <w:numId w:val="5"/>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Тезирование </w:t>
      </w:r>
      <w:r>
        <w:rPr>
          <w:rFonts w:ascii="Times New Roman" w:hAnsi="Times New Roman" w:eastAsia="Times New Roman" w:cs="Times New Roman"/>
          <w:sz w:val="24"/>
          <w:szCs w:val="24"/>
          <w:lang w:eastAsia="ru-RU"/>
        </w:rPr>
        <w:t>– лаконичное воспроизведение основных утверждений автора без привлечения фактического материала;</w:t>
      </w:r>
    </w:p>
    <w:p>
      <w:pPr>
        <w:numPr>
          <w:ilvl w:val="0"/>
          <w:numId w:val="5"/>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Цитирование </w:t>
      </w:r>
      <w:r>
        <w:rPr>
          <w:rFonts w:ascii="Times New Roman" w:hAnsi="Times New Roman" w:eastAsia="Times New Roman" w:cs="Times New Roman"/>
          <w:sz w:val="24"/>
          <w:szCs w:val="24"/>
          <w:lang w:eastAsia="ru-RU"/>
        </w:rPr>
        <w:t>– дословное выписывание из текста выдержек, извлечений, наиболее существенно отражающих ту или иную мысль автора;</w:t>
      </w:r>
    </w:p>
    <w:p>
      <w:pPr>
        <w:numPr>
          <w:ilvl w:val="0"/>
          <w:numId w:val="5"/>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Конспектирование</w:t>
      </w:r>
      <w:r>
        <w:rPr>
          <w:rFonts w:ascii="Times New Roman" w:hAnsi="Times New Roman" w:eastAsia="Times New Roman" w:cs="Times New Roman"/>
          <w:sz w:val="24"/>
          <w:szCs w:val="24"/>
          <w:lang w:eastAsia="ru-RU"/>
        </w:rPr>
        <w:t xml:space="preserve"> – краткое и последовательное изложение содержания прочитанного.</w:t>
      </w:r>
    </w:p>
    <w:p>
      <w:pPr>
        <w:tabs>
          <w:tab w:val="left" w:pos="0"/>
        </w:tabs>
        <w:spacing w:after="0" w:line="240" w:lineRule="auto"/>
        <w:ind w:left="142" w:firstLine="425"/>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pPr>
        <w:spacing w:after="0" w:line="240" w:lineRule="auto"/>
        <w:ind w:firstLine="720"/>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b/>
          <w:i/>
          <w:sz w:val="24"/>
          <w:szCs w:val="24"/>
          <w:lang w:eastAsia="ru-RU"/>
        </w:rPr>
      </w:pPr>
      <w:r>
        <w:rPr>
          <w:rFonts w:ascii="Times New Roman" w:hAnsi="Times New Roman" w:eastAsia="Times New Roman" w:cs="Times New Roman"/>
          <w:b/>
          <w:i/>
          <w:sz w:val="24"/>
          <w:szCs w:val="24"/>
          <w:lang w:eastAsia="ru-RU"/>
        </w:rPr>
        <w:t>Методические рекомендации по составлению конспекта:</w:t>
      </w:r>
    </w:p>
    <w:p>
      <w:pPr>
        <w:numPr>
          <w:ilvl w:val="0"/>
          <w:numId w:val="6"/>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pPr>
        <w:numPr>
          <w:ilvl w:val="0"/>
          <w:numId w:val="6"/>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Выделите главное, составьте план;</w:t>
      </w:r>
    </w:p>
    <w:p>
      <w:pPr>
        <w:numPr>
          <w:ilvl w:val="0"/>
          <w:numId w:val="6"/>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Кратко сформулируйте основные положения текста, отметьте аргументацию автора;</w:t>
      </w:r>
    </w:p>
    <w:p>
      <w:pPr>
        <w:numPr>
          <w:ilvl w:val="0"/>
          <w:numId w:val="6"/>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pPr>
        <w:numPr>
          <w:ilvl w:val="0"/>
          <w:numId w:val="6"/>
        </w:numPr>
        <w:tabs>
          <w:tab w:val="left" w:pos="0"/>
        </w:tabs>
        <w:spacing w:after="0" w:line="240" w:lineRule="auto"/>
        <w:ind w:left="142" w:firstLine="425"/>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Грамотно записывайте цитаты. Цитируя, учитывайте лаконичность, значимость мысли.</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Овладение навыками конспектирования требует от студента целеустремленности, повседневной самостоятельной работы.</w:t>
      </w:r>
    </w:p>
    <w:p>
      <w:pPr>
        <w:spacing w:after="0" w:line="240" w:lineRule="auto"/>
        <w:ind w:firstLine="720"/>
        <w:jc w:val="center"/>
        <w:rPr>
          <w:rFonts w:ascii="Times New Roman" w:hAnsi="Times New Roman" w:eastAsia="Times New Roman" w:cs="Times New Roman"/>
          <w:b/>
          <w:sz w:val="24"/>
          <w:szCs w:val="24"/>
          <w:lang w:eastAsia="ru-RU"/>
        </w:rPr>
      </w:pPr>
    </w:p>
    <w:p>
      <w:pPr>
        <w:spacing w:after="0" w:line="240" w:lineRule="auto"/>
        <w:ind w:firstLine="567"/>
        <w:jc w:val="both"/>
        <w:rPr>
          <w:rFonts w:ascii="Times New Roman" w:hAnsi="Times New Roman" w:eastAsia="Times New Roman" w:cs="Times New Roman"/>
          <w:b/>
          <w:sz w:val="24"/>
          <w:szCs w:val="24"/>
          <w:lang w:eastAsia="ru-RU"/>
        </w:rPr>
      </w:pPr>
    </w:p>
    <w:p>
      <w:pPr>
        <w:spacing w:after="0" w:line="240" w:lineRule="auto"/>
        <w:ind w:firstLine="72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Самопроверка</w:t>
      </w:r>
    </w:p>
    <w:p>
      <w:pPr>
        <w:spacing w:after="0" w:line="240" w:lineRule="auto"/>
        <w:ind w:firstLine="720"/>
        <w:jc w:val="center"/>
        <w:rPr>
          <w:rFonts w:ascii="Times New Roman" w:hAnsi="Times New Roman" w:eastAsia="Times New Roman" w:cs="Times New Roman"/>
          <w:b/>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случае необходимости нужно еще раз внимательно разобраться в материале.</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pPr>
        <w:spacing w:after="0" w:line="240" w:lineRule="auto"/>
        <w:jc w:val="center"/>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Самопроверка включает:</w:t>
      </w:r>
    </w:p>
    <w:p>
      <w:pPr>
        <w:spacing w:after="0" w:line="240" w:lineRule="auto"/>
        <w:jc w:val="center"/>
        <w:rPr>
          <w:rFonts w:ascii="Times New Roman" w:hAnsi="Times New Roman" w:eastAsia="Times New Roman" w:cs="Times New Roman"/>
          <w:sz w:val="24"/>
          <w:szCs w:val="24"/>
          <w:lang w:eastAsia="ru-RU"/>
        </w:rPr>
      </w:pPr>
    </w:p>
    <w:p>
      <w:pPr>
        <w:numPr>
          <w:ilvl w:val="1"/>
          <w:numId w:val="7"/>
        </w:numPr>
        <w:spacing w:after="0" w:line="240" w:lineRule="auto"/>
        <w:ind w:left="567"/>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умение следить за собой: за своим поведением, речью, действиями и поступками, понимая при этом всю меру ответственности за них;</w:t>
      </w:r>
    </w:p>
    <w:p>
      <w:pPr>
        <w:numPr>
          <w:ilvl w:val="1"/>
          <w:numId w:val="7"/>
        </w:numPr>
        <w:spacing w:after="0" w:line="240" w:lineRule="auto"/>
        <w:ind w:left="567"/>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умение контролировать степень понимания и степень прочности усвоения знаний и умений, познаваемых в учебном заведении, в коллективе, дома;</w:t>
      </w:r>
    </w:p>
    <w:p>
      <w:pPr>
        <w:numPr>
          <w:ilvl w:val="1"/>
          <w:numId w:val="7"/>
        </w:numPr>
        <w:spacing w:after="0" w:line="240" w:lineRule="auto"/>
        <w:ind w:left="567"/>
        <w:contextualSpacing/>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умение критически оценивать результаты своей познавательной деятельности, вообще – своих действий, поступков, труда (самооценка).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p>
      <w:pPr>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Самоконтроль учит ценить свое время, вырабатывает дисциплину труда</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Самоконтроль вырабатывается и в учебной практике. Способы самоконтроля могут быть следующими:</w:t>
      </w:r>
    </w:p>
    <w:p>
      <w:pPr>
        <w:numPr>
          <w:ilvl w:val="1"/>
          <w:numId w:val="8"/>
        </w:numPr>
        <w:spacing w:after="0" w:line="240" w:lineRule="auto"/>
        <w:ind w:left="142" w:firstLine="425"/>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перечитывание написанного текста и сравнение его с текстом учебной книги;</w:t>
      </w:r>
    </w:p>
    <w:p>
      <w:pPr>
        <w:numPr>
          <w:ilvl w:val="1"/>
          <w:numId w:val="8"/>
        </w:numPr>
        <w:spacing w:after="0" w:line="240" w:lineRule="auto"/>
        <w:ind w:left="142" w:firstLine="425"/>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повторное перечитывание материала с продумыванием его по частям;</w:t>
      </w:r>
    </w:p>
    <w:p>
      <w:pPr>
        <w:numPr>
          <w:ilvl w:val="1"/>
          <w:numId w:val="8"/>
        </w:numPr>
        <w:spacing w:after="0" w:line="240" w:lineRule="auto"/>
        <w:ind w:left="142" w:firstLine="425"/>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пересказ прочитанного;</w:t>
      </w:r>
    </w:p>
    <w:p>
      <w:pPr>
        <w:numPr>
          <w:ilvl w:val="1"/>
          <w:numId w:val="8"/>
        </w:numPr>
        <w:spacing w:after="0" w:line="240" w:lineRule="auto"/>
        <w:ind w:left="142" w:firstLine="425"/>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составление плана, тезисов, формулировок ключевых положений</w:t>
      </w:r>
    </w:p>
    <w:p>
      <w:pPr>
        <w:numPr>
          <w:ilvl w:val="1"/>
          <w:numId w:val="8"/>
        </w:numPr>
        <w:spacing w:after="0" w:line="240" w:lineRule="auto"/>
        <w:ind w:left="142" w:firstLine="425"/>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текста по памяти;</w:t>
      </w:r>
    </w:p>
    <w:p>
      <w:pPr>
        <w:numPr>
          <w:ilvl w:val="1"/>
          <w:numId w:val="8"/>
        </w:numPr>
        <w:spacing w:after="0" w:line="240" w:lineRule="auto"/>
        <w:ind w:left="142" w:firstLine="425"/>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рассказывание с опорой на иллюстрации, опорные положения;</w:t>
      </w:r>
    </w:p>
    <w:p>
      <w:pPr>
        <w:numPr>
          <w:ilvl w:val="1"/>
          <w:numId w:val="8"/>
        </w:numPr>
        <w:spacing w:after="0" w:line="240" w:lineRule="auto"/>
        <w:ind w:left="142" w:firstLine="425"/>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pPr>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pPr>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pPr>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pPr>
        <w:spacing w:after="0" w:line="240" w:lineRule="auto"/>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b/>
          <w:sz w:val="24"/>
          <w:szCs w:val="24"/>
          <w:lang w:eastAsia="ru-RU"/>
        </w:rPr>
      </w:pPr>
    </w:p>
    <w:p>
      <w:pPr>
        <w:spacing w:after="0" w:line="240" w:lineRule="auto"/>
        <w:ind w:firstLine="72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Консультации</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pPr>
        <w:spacing w:after="0" w:line="240" w:lineRule="auto"/>
        <w:ind w:firstLine="720"/>
        <w:jc w:val="both"/>
        <w:rPr>
          <w:rFonts w:ascii="Times New Roman" w:hAnsi="Times New Roman" w:eastAsia="Times New Roman" w:cs="Times New Roman"/>
          <w:b/>
          <w:sz w:val="24"/>
          <w:szCs w:val="24"/>
          <w:lang w:eastAsia="ru-RU"/>
        </w:rPr>
      </w:pPr>
    </w:p>
    <w:p>
      <w:pPr>
        <w:spacing w:after="0" w:line="240" w:lineRule="auto"/>
        <w:ind w:firstLine="720"/>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Правила написания научных текстов</w:t>
      </w:r>
    </w:p>
    <w:p>
      <w:pPr>
        <w:spacing w:after="0" w:line="240" w:lineRule="auto"/>
        <w:ind w:firstLine="720"/>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(рефератов, эссе, докладов и др. работ):</w:t>
      </w:r>
    </w:p>
    <w:p>
      <w:pPr>
        <w:spacing w:after="0" w:line="240" w:lineRule="auto"/>
        <w:ind w:firstLine="720"/>
        <w:jc w:val="center"/>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Важно разобраться сначала, какова истинная цель научного текста - это поможет студенту разумно распределить свои силы и время.</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Важно разобраться, кто будет «читателем» Вашей работы.</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Писать серьезные работы следует тогда, когда есть о чем писать и когда есть настроение поделиться своими рассуждениями.</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Как создать у себя подходящее творческое настроение для работы над научным текстом (как найти «вдохновение»)?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Объем текста и различные оформительские требования во многом зависят от принятых в учебном заведении порядков.</w:t>
      </w:r>
      <w:bookmarkStart w:id="0" w:name="_Toc87884424"/>
    </w:p>
    <w:p>
      <w:pPr>
        <w:shd w:val="clear" w:color="auto" w:fill="FFFFFF"/>
        <w:spacing w:after="0" w:line="240" w:lineRule="auto"/>
        <w:ind w:firstLine="567"/>
        <w:jc w:val="both"/>
        <w:rPr>
          <w:rFonts w:ascii="Times New Roman" w:hAnsi="Times New Roman" w:eastAsia="Times New Roman" w:cs="Times New Roman"/>
          <w:b/>
          <w:bCs/>
          <w:sz w:val="24"/>
          <w:szCs w:val="24"/>
          <w:lang w:eastAsia="ru-RU"/>
        </w:rPr>
      </w:pPr>
    </w:p>
    <w:p>
      <w:pPr>
        <w:spacing w:after="0" w:line="240" w:lineRule="auto"/>
        <w:ind w:firstLine="720"/>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ДОКЛАД </w:t>
      </w:r>
    </w:p>
    <w:p>
      <w:pPr>
        <w:spacing w:after="0" w:line="240" w:lineRule="auto"/>
        <w:ind w:firstLine="720"/>
        <w:jc w:val="center"/>
        <w:rPr>
          <w:rFonts w:ascii="Times New Roman" w:hAnsi="Times New Roman" w:eastAsia="Times New Roman" w:cs="Times New Roman"/>
          <w:b/>
          <w:bCs/>
          <w:sz w:val="24"/>
          <w:szCs w:val="24"/>
          <w:lang w:eastAsia="ru-RU"/>
        </w:rPr>
      </w:pP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Цель доклада зависит от целей обобщения материала, который будет содержаться в докладе.</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Материал для доклада необходимо подбирать, обращая особое внимание на следующие его характеристики:</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отношение к теме исследования;</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компетентность автора материала;</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конкретизация и подробность;</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новизна;</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научность и объективность;</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значение для исследования.</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Если в материале используются цитаты или определения других авторов, то необходимо ссылаться на таких авторов. </w:t>
      </w:r>
    </w:p>
    <w:p>
      <w:pPr>
        <w:shd w:val="clear" w:color="auto" w:fill="FFFFFF"/>
        <w:spacing w:after="0"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pPr>
        <w:spacing w:after="0" w:line="240" w:lineRule="auto"/>
        <w:ind w:firstLine="720"/>
        <w:jc w:val="center"/>
        <w:rPr>
          <w:rFonts w:ascii="Times New Roman" w:hAnsi="Times New Roman" w:eastAsia="Times New Roman" w:cs="Times New Roman"/>
          <w:b/>
          <w:bCs/>
          <w:sz w:val="24"/>
          <w:szCs w:val="24"/>
          <w:lang w:eastAsia="ru-RU"/>
        </w:rPr>
      </w:pPr>
    </w:p>
    <w:bookmarkEnd w:id="0"/>
    <w:p>
      <w:pPr>
        <w:spacing w:after="0" w:line="240" w:lineRule="auto"/>
        <w:ind w:firstLine="72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Подготовка к экзаменам и зачетам</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Экзаменационная сессия - это серия экзаменов, установленных учебным планом. Между экзаменами интервал 3-4 дня.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Требования к организации подготовки к экзаменам те же, что и при занятиях в течение семестра, но соблюдаться они должны более строго.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pPr>
        <w:spacing w:after="0" w:line="240" w:lineRule="auto"/>
        <w:ind w:firstLine="720"/>
        <w:jc w:val="both"/>
        <w:rPr>
          <w:rFonts w:ascii="Times New Roman" w:hAnsi="Times New Roman" w:eastAsia="Times New Roman" w:cs="Times New Roman"/>
          <w:b/>
          <w:bCs/>
          <w:sz w:val="24"/>
          <w:szCs w:val="24"/>
          <w:lang w:eastAsia="ru-RU"/>
        </w:rPr>
      </w:pPr>
    </w:p>
    <w:p>
      <w:pPr>
        <w:spacing w:after="0" w:line="240" w:lineRule="auto"/>
        <w:ind w:firstLine="720"/>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Правила подготовки к зачетам и экзаменам:</w:t>
      </w:r>
    </w:p>
    <w:p>
      <w:pPr>
        <w:spacing w:after="0" w:line="240" w:lineRule="auto"/>
        <w:ind w:firstLine="720"/>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pPr>
        <w:spacing w:after="0" w:line="240" w:lineRule="auto"/>
        <w:jc w:val="center"/>
        <w:rPr>
          <w:rFonts w:ascii="Times New Roman" w:hAnsi="Times New Roman" w:eastAsia="Times New Roman" w:cs="Times New Roman"/>
          <w:b/>
          <w:sz w:val="24"/>
          <w:szCs w:val="24"/>
          <w:lang w:eastAsia="ru-RU"/>
        </w:rPr>
      </w:pPr>
    </w:p>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Оценка самостоятельной работы </w:t>
      </w:r>
    </w:p>
    <w:p>
      <w:pPr>
        <w:spacing w:after="0" w:line="240" w:lineRule="auto"/>
        <w:ind w:firstLine="720"/>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Рейтинговая система</w:t>
      </w:r>
      <w:r>
        <w:rPr>
          <w:rFonts w:ascii="Times New Roman" w:hAnsi="Times New Roman" w:eastAsia="Times New Roman" w:cs="Times New Roman"/>
          <w:sz w:val="24"/>
          <w:szCs w:val="24"/>
          <w:lang w:eastAsia="ru-RU"/>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Рейтинговая система</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sym w:font="Symbol" w:char="F02D"/>
      </w:r>
      <w:r>
        <w:rPr>
          <w:rFonts w:ascii="Times New Roman" w:hAnsi="Times New Roman" w:eastAsia="Times New Roman" w:cs="Times New Roman"/>
          <w:sz w:val="24"/>
          <w:szCs w:val="24"/>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Pr>
          <w:rFonts w:ascii="Times New Roman" w:hAnsi="Times New Roman" w:eastAsia="Times New Roman" w:cs="Times New Roman"/>
          <w:sz w:val="24"/>
          <w:szCs w:val="24"/>
          <w:lang w:eastAsia="ru-RU"/>
        </w:rPr>
        <w:sym w:font="Symbol" w:char="F02D"/>
      </w:r>
      <w:r>
        <w:rPr>
          <w:rFonts w:ascii="Times New Roman" w:hAnsi="Times New Roman" w:eastAsia="Times New Roman" w:cs="Times New Roman"/>
          <w:sz w:val="24"/>
          <w:szCs w:val="24"/>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pPr>
        <w:spacing w:after="0" w:line="240" w:lineRule="auto"/>
        <w:ind w:firstLine="720"/>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При использовании рейтинговой системы:</w:t>
      </w:r>
    </w:p>
    <w:p>
      <w:pPr>
        <w:numPr>
          <w:ilvl w:val="0"/>
          <w:numId w:val="9"/>
        </w:num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pPr>
        <w:numPr>
          <w:ilvl w:val="0"/>
          <w:numId w:val="9"/>
        </w:num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pPr>
        <w:numPr>
          <w:ilvl w:val="0"/>
          <w:numId w:val="9"/>
        </w:num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pPr>
        <w:numPr>
          <w:ilvl w:val="0"/>
          <w:numId w:val="9"/>
        </w:num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pPr>
        <w:numPr>
          <w:ilvl w:val="0"/>
          <w:numId w:val="9"/>
        </w:num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учебная информация используется как средство организации учебной деятельности, а не как цель обучения.</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pPr>
        <w:spacing w:after="0" w:line="240" w:lineRule="auto"/>
        <w:ind w:firstLine="72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pPr>
        <w:spacing w:after="0" w:line="240" w:lineRule="auto"/>
        <w:ind w:firstLine="720"/>
        <w:jc w:val="both"/>
        <w:rPr>
          <w:rFonts w:ascii="Times New Roman" w:hAnsi="Times New Roman" w:eastAsia="Times New Roman" w:cs="Times New Roman"/>
          <w:sz w:val="24"/>
          <w:szCs w:val="24"/>
          <w:lang w:eastAsia="ru-RU"/>
        </w:rPr>
      </w:pPr>
    </w:p>
    <w:p>
      <w:pPr>
        <w:spacing w:after="0" w:line="240" w:lineRule="auto"/>
        <w:ind w:firstLine="720"/>
        <w:jc w:val="both"/>
        <w:rPr>
          <w:rFonts w:ascii="Times New Roman" w:hAnsi="Times New Roman" w:eastAsia="Times New Roman" w:cs="Times New Roman"/>
          <w:sz w:val="24"/>
          <w:szCs w:val="24"/>
          <w:lang w:eastAsia="ru-RU"/>
        </w:rPr>
      </w:pPr>
    </w:p>
    <w:p>
      <w:pPr>
        <w:pStyle w:val="4"/>
        <w:ind w:left="1069"/>
        <w:jc w:val="center"/>
        <w:rPr>
          <w:i/>
        </w:rPr>
      </w:pPr>
      <w:r>
        <w:rPr>
          <w:b/>
          <w:i/>
        </w:rPr>
        <w:t>Список литературы и источников</w:t>
      </w:r>
    </w:p>
    <w:p>
      <w:pPr>
        <w:pStyle w:val="4"/>
        <w:ind w:left="1069"/>
        <w:jc w:val="both"/>
        <w:rPr>
          <w:i/>
        </w:rPr>
      </w:pPr>
    </w:p>
    <w:p>
      <w:pPr>
        <w:spacing w:after="0" w:line="240" w:lineRule="auto"/>
        <w:ind w:left="360"/>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Основная литература:</w:t>
      </w:r>
    </w:p>
    <w:p>
      <w:pPr>
        <w:spacing w:after="0" w:line="240" w:lineRule="auto"/>
        <w:ind w:left="36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Гиленсон Б. А. История зарубежной литературы от Античности до середины XIX века [Электронный ресурс] : учебник : в 2 т. Т. 2. - М. : Юрайт, 2016. - 417 с. - (Бакалавр. Академический курс). - ISBN 978-5-9916-7411-9. - ISBN 978-5-9916-7412-6 : 560.00. </w:t>
      </w:r>
    </w:p>
    <w:p>
      <w:pPr>
        <w:spacing w:after="0" w:line="240" w:lineRule="auto"/>
        <w:ind w:left="36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История зарубежной литературы XIX века [Электронный ресурс] : учебник / Е. М. Апенко, А. В. Белобратов, А. Г. Березина и др. - 2-е изд. ; пер. и доп. - М. : Юрайт, 2019. - 418 с. - (Бакалавр. Академический курс). - ISBN 978-5-534-03182-9 : 979.00.</w:t>
      </w:r>
    </w:p>
    <w:p>
      <w:pPr>
        <w:spacing w:after="0" w:line="240" w:lineRule="auto"/>
        <w:ind w:left="36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Шарыпина Т. А. История зарубежной литературы XX века [Электронный ресурс] : учебник : в 2 ч. Ч. 2. - 2-е изд. ; испр. и доп. - М. : Юрайт, 2018. - 267 с. - (Бакалавр и магистр. Модуль.). - ISBN 978-5-534-07519-9 : 669.00.</w:t>
      </w:r>
    </w:p>
    <w:p>
      <w:pPr>
        <w:spacing w:after="0" w:line="240" w:lineRule="auto"/>
        <w:ind w:left="360"/>
        <w:jc w:val="both"/>
        <w:rPr>
          <w:rFonts w:ascii="Times New Roman" w:hAnsi="Times New Roman" w:eastAsia="Times New Roman" w:cs="Times New Roman"/>
          <w:sz w:val="24"/>
          <w:szCs w:val="24"/>
          <w:lang w:eastAsia="ru-RU"/>
        </w:rPr>
      </w:pPr>
    </w:p>
    <w:p>
      <w:pPr>
        <w:spacing w:after="0" w:line="240" w:lineRule="auto"/>
        <w:ind w:left="36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Дополнительная литература:</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История зарубежной литературы Средних веков и эпохи Возрождения [Электронный ресурс] : учебник и практикум : в 2 ч. Ч. 2. Эпоха Возрождения / М. П. Алексеев [и др.]. - М. : Юрайт, 2019. - 395 с. - (Бакалавр. Академический курс). - ISBN 978-5-534-02682-5 : 929.00.</w:t>
      </w: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  Осьмухина О. Ю. История зарубежной литературы XVII-XVIII веков [Электронный ресурс] : учебник. - 2-е изд. ; испр. и доп. - М. : Юрайт, 2019. - 197 с. - (Университеты России). - ISBN 978-5-534-08581-5 : 519.00.</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ЮРАЙТ</w:t>
      </w:r>
    </w:p>
    <w:p>
      <w:pPr>
        <w:spacing w:after="0" w:line="240" w:lineRule="auto"/>
        <w:rPr>
          <w:rFonts w:ascii="Times New Roman" w:hAnsi="Times New Roman" w:eastAsia="Times New Roman" w:cs="Times New Roman"/>
          <w:sz w:val="24"/>
          <w:szCs w:val="24"/>
          <w:lang w:eastAsia="ru-RU"/>
        </w:rPr>
      </w:pPr>
    </w:p>
    <w:p>
      <w:pPr>
        <w:tabs>
          <w:tab w:val="left" w:pos="851"/>
          <w:tab w:val="right" w:leader="underscore" w:pos="8505"/>
        </w:tabs>
        <w:spacing w:after="0" w:line="276" w:lineRule="auto"/>
        <w:ind w:left="851"/>
        <w:jc w:val="both"/>
        <w:rPr>
          <w:rFonts w:ascii="Times New Roman" w:hAnsi="Times New Roman" w:eastAsia="Times New Roman" w:cs="Times New Roman"/>
          <w:i/>
          <w:sz w:val="24"/>
          <w:szCs w:val="24"/>
          <w:lang w:eastAsia="ru-RU"/>
        </w:rPr>
      </w:pPr>
    </w:p>
    <w:p>
      <w:pPr>
        <w:spacing w:line="276" w:lineRule="auto"/>
        <w:ind w:firstLine="567"/>
        <w:jc w:val="both"/>
        <w:rPr>
          <w:rFonts w:ascii="Times New Roman" w:hAnsi="Times New Roman" w:eastAsia="Times New Roman" w:cs="Times New Roman"/>
          <w:b/>
          <w:i/>
          <w:sz w:val="24"/>
          <w:szCs w:val="24"/>
          <w:lang w:eastAsia="ru-RU"/>
        </w:rPr>
      </w:pPr>
      <w:r>
        <w:rPr>
          <w:rFonts w:ascii="Times New Roman" w:hAnsi="Times New Roman" w:eastAsia="Times New Roman" w:cs="Times New Roman"/>
          <w:b/>
          <w:i/>
          <w:sz w:val="24"/>
          <w:szCs w:val="24"/>
          <w:lang w:eastAsia="ru-RU"/>
        </w:rPr>
        <w:t>Перечень ресурсов информационно-телекоммуникационной сети «Интернет».</w:t>
      </w:r>
    </w:p>
    <w:p>
      <w:pPr>
        <w:widowControl w:val="0"/>
        <w:numPr>
          <w:ilvl w:val="0"/>
          <w:numId w:val="10"/>
        </w:numPr>
        <w:tabs>
          <w:tab w:val="left" w:pos="-4111"/>
          <w:tab w:val="left" w:pos="0"/>
        </w:tabs>
        <w:spacing w:after="0" w:line="240" w:lineRule="auto"/>
        <w:ind w:left="851" w:hanging="284"/>
        <w:jc w:val="both"/>
        <w:rPr>
          <w:rFonts w:ascii="Times New Roman" w:hAnsi="Times New Roman" w:eastAsia="Times New Roman" w:cs="Times New Roman"/>
          <w:spacing w:val="2"/>
          <w:sz w:val="24"/>
          <w:szCs w:val="24"/>
          <w:lang w:eastAsia="zh-CN"/>
        </w:rPr>
      </w:pPr>
      <w:r>
        <w:rPr>
          <w:rFonts w:ascii="Times New Roman" w:hAnsi="Times New Roman" w:eastAsia="Times New Roman" w:cs="Times New Roman"/>
          <w:spacing w:val="2"/>
          <w:sz w:val="24"/>
          <w:szCs w:val="24"/>
          <w:lang w:eastAsia="zh-CN"/>
        </w:rPr>
        <w:t xml:space="preserve">Электронная библиотечная система </w:t>
      </w:r>
      <w:r>
        <w:rPr>
          <w:rFonts w:ascii="Times New Roman" w:hAnsi="Times New Roman" w:eastAsia="Times New Roman" w:cs="Times New Roman"/>
          <w:spacing w:val="2"/>
          <w:sz w:val="24"/>
          <w:szCs w:val="24"/>
          <w:lang w:val="en-US" w:eastAsia="zh-CN"/>
        </w:rPr>
        <w:t>Book</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ru</w:t>
      </w:r>
      <w:r>
        <w:rPr>
          <w:rFonts w:ascii="Times New Roman" w:hAnsi="Times New Roman" w:eastAsia="Times New Roman" w:cs="Times New Roman"/>
          <w:spacing w:val="2"/>
          <w:sz w:val="24"/>
          <w:szCs w:val="24"/>
          <w:lang w:eastAsia="zh-CN"/>
        </w:rPr>
        <w:t xml:space="preserve">: </w:t>
      </w:r>
      <w:r>
        <w:rPr>
          <w:rFonts w:ascii="Times New Roman" w:hAnsi="Times New Roman" w:eastAsia="Times New Roman" w:cs="Times New Roman"/>
          <w:spacing w:val="2"/>
          <w:sz w:val="24"/>
          <w:szCs w:val="24"/>
          <w:lang w:val="en-US" w:eastAsia="zh-CN"/>
        </w:rPr>
        <w:t>http</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www</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book</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ru</w:t>
      </w:r>
      <w:r>
        <w:rPr>
          <w:rFonts w:ascii="Times New Roman" w:hAnsi="Times New Roman" w:eastAsia="Times New Roman" w:cs="Times New Roman"/>
          <w:spacing w:val="2"/>
          <w:sz w:val="24"/>
          <w:szCs w:val="24"/>
          <w:lang w:eastAsia="zh-CN"/>
        </w:rPr>
        <w:t>/</w:t>
      </w:r>
    </w:p>
    <w:p>
      <w:pPr>
        <w:widowControl w:val="0"/>
        <w:numPr>
          <w:ilvl w:val="0"/>
          <w:numId w:val="10"/>
        </w:numPr>
        <w:tabs>
          <w:tab w:val="left" w:pos="-4111"/>
          <w:tab w:val="left" w:pos="0"/>
        </w:tabs>
        <w:spacing w:after="0" w:line="240" w:lineRule="auto"/>
        <w:ind w:left="851" w:hanging="284"/>
        <w:jc w:val="both"/>
        <w:rPr>
          <w:rFonts w:ascii="Times New Roman" w:hAnsi="Times New Roman" w:eastAsia="Times New Roman" w:cs="Times New Roman"/>
          <w:spacing w:val="2"/>
          <w:sz w:val="24"/>
          <w:szCs w:val="24"/>
          <w:lang w:eastAsia="zh-CN"/>
        </w:rPr>
      </w:pPr>
      <w:r>
        <w:rPr>
          <w:rFonts w:ascii="Times New Roman" w:hAnsi="Times New Roman" w:eastAsia="Times New Roman" w:cs="Times New Roman"/>
          <w:spacing w:val="2"/>
          <w:sz w:val="24"/>
          <w:szCs w:val="24"/>
          <w:lang w:eastAsia="zh-CN"/>
        </w:rPr>
        <w:t xml:space="preserve">Электронная библиотека диссертаций Российской Государственной библиотеки: </w:t>
      </w:r>
      <w:r>
        <w:rPr>
          <w:rFonts w:ascii="Times New Roman" w:hAnsi="Times New Roman" w:eastAsia="Times New Roman" w:cs="Times New Roman"/>
          <w:spacing w:val="2"/>
          <w:sz w:val="24"/>
          <w:szCs w:val="24"/>
          <w:lang w:val="en-US" w:eastAsia="zh-CN"/>
        </w:rPr>
        <w:t>http</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diss</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rsl</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ru</w:t>
      </w:r>
      <w:r>
        <w:rPr>
          <w:rFonts w:ascii="Times New Roman" w:hAnsi="Times New Roman" w:eastAsia="Times New Roman" w:cs="Times New Roman"/>
          <w:spacing w:val="2"/>
          <w:sz w:val="24"/>
          <w:szCs w:val="24"/>
          <w:lang w:eastAsia="zh-CN"/>
        </w:rPr>
        <w:t>/</w:t>
      </w:r>
    </w:p>
    <w:p>
      <w:pPr>
        <w:widowControl w:val="0"/>
        <w:numPr>
          <w:ilvl w:val="0"/>
          <w:numId w:val="10"/>
        </w:numPr>
        <w:tabs>
          <w:tab w:val="left" w:pos="-4111"/>
          <w:tab w:val="left" w:pos="0"/>
        </w:tabs>
        <w:spacing w:after="0" w:line="240" w:lineRule="auto"/>
        <w:ind w:left="851" w:hanging="284"/>
        <w:jc w:val="both"/>
        <w:rPr>
          <w:rFonts w:ascii="Times New Roman" w:hAnsi="Times New Roman" w:eastAsia="Times New Roman" w:cs="Times New Roman"/>
          <w:spacing w:val="2"/>
          <w:sz w:val="24"/>
          <w:szCs w:val="24"/>
          <w:lang w:eastAsia="zh-CN"/>
        </w:rPr>
      </w:pPr>
      <w:r>
        <w:rPr>
          <w:rFonts w:ascii="Times New Roman" w:hAnsi="Times New Roman" w:eastAsia="Times New Roman" w:cs="Times New Roman"/>
          <w:spacing w:val="2"/>
          <w:sz w:val="24"/>
          <w:szCs w:val="24"/>
          <w:lang w:eastAsia="zh-CN"/>
        </w:rPr>
        <w:t xml:space="preserve">Университетская библиотека: </w:t>
      </w:r>
      <w:r>
        <w:rPr>
          <w:rFonts w:ascii="Times New Roman" w:hAnsi="Times New Roman" w:eastAsia="Times New Roman" w:cs="Times New Roman"/>
          <w:spacing w:val="2"/>
          <w:sz w:val="24"/>
          <w:szCs w:val="24"/>
          <w:lang w:val="en-US" w:eastAsia="zh-CN"/>
        </w:rPr>
        <w:t>http</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www</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biblioclub</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ru</w:t>
      </w:r>
      <w:r>
        <w:rPr>
          <w:rFonts w:ascii="Times New Roman" w:hAnsi="Times New Roman" w:eastAsia="Times New Roman" w:cs="Times New Roman"/>
          <w:spacing w:val="2"/>
          <w:sz w:val="24"/>
          <w:szCs w:val="24"/>
          <w:lang w:eastAsia="zh-CN"/>
        </w:rPr>
        <w:t>/</w:t>
      </w:r>
    </w:p>
    <w:p>
      <w:pPr>
        <w:widowControl w:val="0"/>
        <w:numPr>
          <w:ilvl w:val="0"/>
          <w:numId w:val="10"/>
        </w:numPr>
        <w:tabs>
          <w:tab w:val="left" w:pos="-4111"/>
          <w:tab w:val="left" w:pos="0"/>
        </w:tabs>
        <w:spacing w:after="0" w:line="240" w:lineRule="auto"/>
        <w:ind w:left="851" w:hanging="284"/>
        <w:jc w:val="both"/>
        <w:rPr>
          <w:rFonts w:ascii="Times New Roman" w:hAnsi="Times New Roman" w:eastAsia="Times New Roman" w:cs="Times New Roman"/>
          <w:spacing w:val="2"/>
          <w:sz w:val="24"/>
          <w:szCs w:val="24"/>
          <w:lang w:eastAsia="zh-CN"/>
        </w:rPr>
      </w:pPr>
      <w:r>
        <w:rPr>
          <w:rFonts w:ascii="Times New Roman" w:hAnsi="Times New Roman" w:eastAsia="Times New Roman" w:cs="Times New Roman"/>
          <w:spacing w:val="2"/>
          <w:sz w:val="24"/>
          <w:szCs w:val="24"/>
          <w:lang w:eastAsia="zh-CN"/>
        </w:rPr>
        <w:t xml:space="preserve">Университетская информационная система России: </w:t>
      </w:r>
      <w:r>
        <w:rPr>
          <w:rFonts w:ascii="Times New Roman" w:hAnsi="Times New Roman" w:eastAsia="Times New Roman" w:cs="Times New Roman"/>
          <w:spacing w:val="2"/>
          <w:sz w:val="24"/>
          <w:szCs w:val="24"/>
          <w:lang w:val="en-US" w:eastAsia="zh-CN"/>
        </w:rPr>
        <w:t>http</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uisrussia</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msu</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ru</w:t>
      </w:r>
      <w:r>
        <w:rPr>
          <w:rFonts w:ascii="Times New Roman" w:hAnsi="Times New Roman" w:eastAsia="Times New Roman" w:cs="Times New Roman"/>
          <w:spacing w:val="2"/>
          <w:sz w:val="24"/>
          <w:szCs w:val="24"/>
          <w:lang w:eastAsia="zh-CN"/>
        </w:rPr>
        <w:t>/</w:t>
      </w:r>
    </w:p>
    <w:p>
      <w:pPr>
        <w:widowControl w:val="0"/>
        <w:numPr>
          <w:ilvl w:val="0"/>
          <w:numId w:val="10"/>
        </w:numPr>
        <w:tabs>
          <w:tab w:val="left" w:pos="-4111"/>
          <w:tab w:val="left" w:pos="0"/>
        </w:tabs>
        <w:spacing w:after="0" w:line="240" w:lineRule="auto"/>
        <w:ind w:left="851" w:hanging="284"/>
        <w:jc w:val="both"/>
        <w:rPr>
          <w:rFonts w:ascii="Times New Roman" w:hAnsi="Times New Roman" w:eastAsia="Times New Roman" w:cs="Times New Roman"/>
          <w:spacing w:val="2"/>
          <w:sz w:val="24"/>
          <w:szCs w:val="24"/>
          <w:lang w:eastAsia="zh-CN"/>
        </w:rPr>
      </w:pPr>
      <w:r>
        <w:rPr>
          <w:rFonts w:ascii="Times New Roman" w:hAnsi="Times New Roman" w:eastAsia="Times New Roman" w:cs="Times New Roman"/>
          <w:spacing w:val="2"/>
          <w:sz w:val="24"/>
          <w:szCs w:val="24"/>
          <w:lang w:eastAsia="zh-CN"/>
        </w:rPr>
        <w:t xml:space="preserve">Электронный ресурс издательства </w:t>
      </w:r>
      <w:r>
        <w:rPr>
          <w:rFonts w:ascii="Times New Roman" w:hAnsi="Times New Roman" w:eastAsia="Times New Roman" w:cs="Times New Roman"/>
          <w:spacing w:val="2"/>
          <w:sz w:val="24"/>
          <w:szCs w:val="24"/>
          <w:lang w:val="en-US" w:eastAsia="zh-CN"/>
        </w:rPr>
        <w:t>Springer</w:t>
      </w:r>
      <w:r>
        <w:rPr>
          <w:rFonts w:ascii="Times New Roman" w:hAnsi="Times New Roman" w:eastAsia="Times New Roman" w:cs="Times New Roman"/>
          <w:spacing w:val="2"/>
          <w:sz w:val="24"/>
          <w:szCs w:val="24"/>
          <w:lang w:eastAsia="zh-CN"/>
        </w:rPr>
        <w:t xml:space="preserve">: </w:t>
      </w:r>
      <w:r>
        <w:rPr>
          <w:rFonts w:ascii="Times New Roman" w:hAnsi="Times New Roman" w:eastAsia="Times New Roman" w:cs="Times New Roman"/>
          <w:spacing w:val="2"/>
          <w:sz w:val="24"/>
          <w:szCs w:val="24"/>
          <w:lang w:val="en-US" w:eastAsia="zh-CN"/>
        </w:rPr>
        <w:t>http</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www</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springerlink</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com</w:t>
      </w:r>
      <w:r>
        <w:rPr>
          <w:rFonts w:ascii="Times New Roman" w:hAnsi="Times New Roman" w:eastAsia="Times New Roman" w:cs="Times New Roman"/>
          <w:spacing w:val="2"/>
          <w:sz w:val="24"/>
          <w:szCs w:val="24"/>
          <w:lang w:eastAsia="zh-CN"/>
        </w:rPr>
        <w:t>/</w:t>
      </w:r>
    </w:p>
    <w:p>
      <w:pPr>
        <w:widowControl w:val="0"/>
        <w:numPr>
          <w:ilvl w:val="0"/>
          <w:numId w:val="10"/>
        </w:numPr>
        <w:tabs>
          <w:tab w:val="left" w:pos="-4111"/>
          <w:tab w:val="left" w:pos="0"/>
        </w:tabs>
        <w:snapToGrid w:val="0"/>
        <w:spacing w:after="0" w:line="240" w:lineRule="auto"/>
        <w:ind w:left="851" w:hanging="284"/>
        <w:jc w:val="both"/>
        <w:rPr>
          <w:rFonts w:ascii="Times New Roman" w:hAnsi="Times New Roman" w:eastAsia="Times New Roman" w:cs="Times New Roman"/>
          <w:spacing w:val="2"/>
          <w:sz w:val="24"/>
          <w:szCs w:val="24"/>
          <w:lang w:eastAsia="zh-CN"/>
        </w:rPr>
      </w:pPr>
      <w:r>
        <w:rPr>
          <w:rFonts w:ascii="Times New Roman" w:hAnsi="Times New Roman" w:eastAsia="Times New Roman" w:cs="Times New Roman"/>
          <w:spacing w:val="2"/>
          <w:sz w:val="24"/>
          <w:szCs w:val="24"/>
          <w:lang w:eastAsia="zh-CN"/>
        </w:rPr>
        <w:t xml:space="preserve">Единое окно доступа к образовательным ресурсам: </w:t>
      </w:r>
      <w:r>
        <w:rPr>
          <w:rFonts w:ascii="Times New Roman" w:hAnsi="Times New Roman" w:eastAsia="Times New Roman" w:cs="Times New Roman"/>
          <w:spacing w:val="2"/>
          <w:sz w:val="24"/>
          <w:szCs w:val="24"/>
          <w:lang w:val="en-US" w:eastAsia="zh-CN"/>
        </w:rPr>
        <w:t>http</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window</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edu</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ru</w:t>
      </w:r>
      <w:r>
        <w:rPr>
          <w:rFonts w:ascii="Times New Roman" w:hAnsi="Times New Roman" w:eastAsia="Times New Roman" w:cs="Times New Roman"/>
          <w:spacing w:val="2"/>
          <w:sz w:val="24"/>
          <w:szCs w:val="24"/>
          <w:lang w:eastAsia="zh-CN"/>
        </w:rPr>
        <w:t>/</w:t>
      </w:r>
    </w:p>
    <w:p>
      <w:pPr>
        <w:widowControl w:val="0"/>
        <w:numPr>
          <w:ilvl w:val="0"/>
          <w:numId w:val="10"/>
        </w:numPr>
        <w:tabs>
          <w:tab w:val="left" w:pos="-4111"/>
          <w:tab w:val="left" w:pos="0"/>
        </w:tabs>
        <w:snapToGrid w:val="0"/>
        <w:spacing w:after="0" w:line="240" w:lineRule="auto"/>
        <w:ind w:left="851" w:hanging="284"/>
        <w:jc w:val="both"/>
        <w:rPr>
          <w:rFonts w:ascii="Times New Roman" w:hAnsi="Times New Roman" w:eastAsia="Times New Roman" w:cs="Times New Roman"/>
          <w:spacing w:val="2"/>
          <w:sz w:val="24"/>
          <w:szCs w:val="24"/>
          <w:lang w:eastAsia="zh-CN"/>
        </w:rPr>
      </w:pPr>
      <w:r>
        <w:rPr>
          <w:rFonts w:ascii="Times New Roman" w:hAnsi="Times New Roman" w:eastAsia="Times New Roman" w:cs="Times New Roman"/>
          <w:spacing w:val="2"/>
          <w:sz w:val="24"/>
          <w:szCs w:val="24"/>
          <w:lang w:eastAsia="zh-CN"/>
        </w:rPr>
        <w:t xml:space="preserve">Электронная библиотека </w:t>
      </w:r>
      <w:r>
        <w:rPr>
          <w:rFonts w:ascii="Times New Roman" w:hAnsi="Times New Roman" w:eastAsia="Times New Roman" w:cs="Times New Roman"/>
          <w:spacing w:val="2"/>
          <w:sz w:val="24"/>
          <w:szCs w:val="24"/>
          <w:lang w:val="en-US" w:eastAsia="zh-CN"/>
        </w:rPr>
        <w:t>IQlib</w:t>
      </w:r>
      <w:r>
        <w:rPr>
          <w:rFonts w:ascii="Times New Roman" w:hAnsi="Times New Roman" w:eastAsia="Times New Roman" w:cs="Times New Roman"/>
          <w:spacing w:val="2"/>
          <w:sz w:val="24"/>
          <w:szCs w:val="24"/>
          <w:lang w:eastAsia="zh-CN"/>
        </w:rPr>
        <w:t xml:space="preserve">: </w:t>
      </w:r>
      <w:r>
        <w:rPr>
          <w:rFonts w:ascii="Times New Roman" w:hAnsi="Times New Roman" w:eastAsia="Times New Roman" w:cs="Times New Roman"/>
          <w:spacing w:val="2"/>
          <w:sz w:val="24"/>
          <w:szCs w:val="24"/>
          <w:lang w:val="en-US" w:eastAsia="zh-CN"/>
        </w:rPr>
        <w:t>http</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www</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iqlib</w:t>
      </w:r>
      <w:r>
        <w:rPr>
          <w:rFonts w:ascii="Times New Roman" w:hAnsi="Times New Roman" w:eastAsia="Times New Roman" w:cs="Times New Roman"/>
          <w:spacing w:val="2"/>
          <w:sz w:val="24"/>
          <w:szCs w:val="24"/>
          <w:lang w:eastAsia="zh-CN"/>
        </w:rPr>
        <w:t>.</w:t>
      </w:r>
      <w:r>
        <w:rPr>
          <w:rFonts w:ascii="Times New Roman" w:hAnsi="Times New Roman" w:eastAsia="Times New Roman" w:cs="Times New Roman"/>
          <w:spacing w:val="2"/>
          <w:sz w:val="24"/>
          <w:szCs w:val="24"/>
          <w:lang w:val="en-US" w:eastAsia="zh-CN"/>
        </w:rPr>
        <w:t>ru</w:t>
      </w:r>
      <w:r>
        <w:rPr>
          <w:rFonts w:ascii="Times New Roman" w:hAnsi="Times New Roman" w:eastAsia="Times New Roman" w:cs="Times New Roman"/>
          <w:spacing w:val="2"/>
          <w:sz w:val="24"/>
          <w:szCs w:val="24"/>
          <w:lang w:eastAsia="zh-CN"/>
        </w:rPr>
        <w:t>/</w:t>
      </w:r>
    </w:p>
    <w:p>
      <w:pPr>
        <w:spacing w:line="276" w:lineRule="auto"/>
        <w:jc w:val="both"/>
        <w:rPr>
          <w:rFonts w:ascii="Times New Roman" w:hAnsi="Times New Roman" w:cs="Times New Roman"/>
          <w:sz w:val="24"/>
          <w:szCs w:val="24"/>
        </w:rPr>
      </w:pPr>
    </w:p>
    <w:p>
      <w:pPr>
        <w:spacing w:line="276" w:lineRule="auto"/>
        <w:jc w:val="both"/>
        <w:rPr>
          <w:rFonts w:ascii="Times New Roman" w:hAnsi="Times New Roman" w:cs="Times New Roman"/>
          <w:sz w:val="24"/>
          <w:szCs w:val="24"/>
        </w:rPr>
      </w:pPr>
    </w:p>
    <w:p>
      <w:pPr>
        <w:spacing w:after="0" w:line="240" w:lineRule="auto"/>
        <w:jc w:val="both"/>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Доступ в ЭБС:</w:t>
      </w:r>
    </w:p>
    <w:p>
      <w:pPr>
        <w:spacing w:after="0" w:line="240" w:lineRule="auto"/>
        <w:jc w:val="both"/>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 xml:space="preserve">-  ЛАНЬ Договор с ООО «Издательство Лань» Режим доступа </w:t>
      </w:r>
      <w:r>
        <w:fldChar w:fldCharType="begin"/>
      </w:r>
      <w:r>
        <w:instrText xml:space="preserve"> HYPERLINK "http://www.e.lanbook.com" \o "http://www.e.lanbook.com" </w:instrText>
      </w:r>
      <w:r>
        <w:fldChar w:fldCharType="separate"/>
      </w:r>
      <w:r>
        <w:rPr>
          <w:rFonts w:ascii="Times New Roman" w:hAnsi="Times New Roman" w:eastAsia="Times New Roman" w:cs="Times New Roman"/>
          <w:iCs/>
          <w:sz w:val="24"/>
          <w:szCs w:val="24"/>
          <w:u w:val="single"/>
          <w:lang w:eastAsia="ru-RU"/>
        </w:rPr>
        <w:t>www.e.lanbook.com</w:t>
      </w:r>
      <w:r>
        <w:rPr>
          <w:rFonts w:ascii="Times New Roman" w:hAnsi="Times New Roman" w:eastAsia="Times New Roman" w:cs="Times New Roman"/>
          <w:iCs/>
          <w:sz w:val="24"/>
          <w:szCs w:val="24"/>
          <w:u w:val="single"/>
          <w:lang w:eastAsia="ru-RU"/>
        </w:rPr>
        <w:fldChar w:fldCharType="end"/>
      </w:r>
      <w:r>
        <w:rPr>
          <w:rFonts w:ascii="Times New Roman" w:hAnsi="Times New Roman" w:eastAsia="Times New Roman" w:cs="Times New Roman"/>
          <w:iCs/>
          <w:sz w:val="24"/>
          <w:szCs w:val="24"/>
          <w:u w:val="single"/>
          <w:lang w:eastAsia="ru-RU"/>
        </w:rPr>
        <w:t xml:space="preserve">    </w:t>
      </w:r>
      <w:r>
        <w:rPr>
          <w:rFonts w:ascii="Times New Roman" w:hAnsi="Times New Roman" w:eastAsia="Times New Roman" w:cs="Times New Roman"/>
          <w:iCs/>
          <w:sz w:val="24"/>
          <w:szCs w:val="24"/>
          <w:lang w:eastAsia="ru-RU"/>
        </w:rPr>
        <w:t xml:space="preserve">  Неограниченный доступ для зарегистрированных пользователей</w:t>
      </w:r>
    </w:p>
    <w:p>
      <w:pPr>
        <w:spacing w:after="0" w:line="240" w:lineRule="auto"/>
        <w:jc w:val="both"/>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 xml:space="preserve">- ЭБС ЮРАЙТ, Режим доступа </w:t>
      </w:r>
      <w:r>
        <w:fldChar w:fldCharType="begin"/>
      </w:r>
      <w:r>
        <w:instrText xml:space="preserve"> HYPERLINK "http://www.biblio-online.ru" \o "http://www.biblio-online.ru" </w:instrText>
      </w:r>
      <w:r>
        <w:fldChar w:fldCharType="separate"/>
      </w:r>
      <w:r>
        <w:rPr>
          <w:rFonts w:ascii="Times New Roman" w:hAnsi="Times New Roman" w:eastAsia="Times New Roman" w:cs="Times New Roman"/>
          <w:iCs/>
          <w:sz w:val="24"/>
          <w:szCs w:val="24"/>
          <w:u w:val="single"/>
          <w:lang w:eastAsia="ru-RU"/>
        </w:rPr>
        <w:t>www.biblio-online.ru</w:t>
      </w:r>
      <w:r>
        <w:rPr>
          <w:rFonts w:ascii="Times New Roman" w:hAnsi="Times New Roman" w:eastAsia="Times New Roman" w:cs="Times New Roman"/>
          <w:iCs/>
          <w:sz w:val="24"/>
          <w:szCs w:val="24"/>
          <w:u w:val="single"/>
          <w:lang w:eastAsia="ru-RU"/>
        </w:rPr>
        <w:fldChar w:fldCharType="end"/>
      </w:r>
      <w:r>
        <w:rPr>
          <w:rFonts w:ascii="Times New Roman" w:hAnsi="Times New Roman" w:eastAsia="Times New Roman" w:cs="Times New Roman"/>
          <w:iCs/>
          <w:sz w:val="24"/>
          <w:szCs w:val="24"/>
          <w:u w:val="single"/>
          <w:lang w:eastAsia="ru-RU"/>
        </w:rPr>
        <w:t xml:space="preserve"> </w:t>
      </w:r>
      <w:r>
        <w:rPr>
          <w:rFonts w:ascii="Times New Roman" w:hAnsi="Times New Roman" w:eastAsia="Times New Roman" w:cs="Times New Roman"/>
          <w:iCs/>
          <w:sz w:val="24"/>
          <w:szCs w:val="24"/>
          <w:lang w:eastAsia="ru-RU"/>
        </w:rPr>
        <w:t xml:space="preserve">  Неограниченный доступ для зарегистрированных пользователей</w:t>
      </w:r>
    </w:p>
    <w:p>
      <w:pPr>
        <w:spacing w:after="0" w:line="240" w:lineRule="auto"/>
        <w:jc w:val="both"/>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 xml:space="preserve">- ООО НЭБ Режим доступа </w:t>
      </w:r>
      <w:r>
        <w:fldChar w:fldCharType="begin"/>
      </w:r>
      <w:r>
        <w:instrText xml:space="preserve"> HYPERLINK "http://www.eLIBRARY.ru" \o "http://www.eLIBRARY.ru" </w:instrText>
      </w:r>
      <w:r>
        <w:fldChar w:fldCharType="separate"/>
      </w:r>
      <w:r>
        <w:rPr>
          <w:rFonts w:ascii="Times New Roman" w:hAnsi="Times New Roman" w:eastAsia="Times New Roman" w:cs="Times New Roman"/>
          <w:iCs/>
          <w:sz w:val="24"/>
          <w:szCs w:val="24"/>
          <w:u w:val="single"/>
          <w:lang w:eastAsia="ru-RU"/>
        </w:rPr>
        <w:t>www.eLIBRARY.ru</w:t>
      </w:r>
      <w:r>
        <w:rPr>
          <w:rFonts w:ascii="Times New Roman" w:hAnsi="Times New Roman" w:eastAsia="Times New Roman" w:cs="Times New Roman"/>
          <w:iCs/>
          <w:sz w:val="24"/>
          <w:szCs w:val="24"/>
          <w:u w:val="single"/>
          <w:lang w:eastAsia="ru-RU"/>
        </w:rPr>
        <w:fldChar w:fldCharType="end"/>
      </w:r>
      <w:r>
        <w:rPr>
          <w:rFonts w:ascii="Times New Roman" w:hAnsi="Times New Roman" w:eastAsia="Times New Roman" w:cs="Times New Roman"/>
          <w:iCs/>
          <w:sz w:val="24"/>
          <w:szCs w:val="24"/>
          <w:lang w:eastAsia="ru-RU"/>
        </w:rPr>
        <w:t xml:space="preserve"> Неограниченный доступ для зарегистрированных пользователей</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Автор: к.ф.н, доцент Е.В. Степанян</w:t>
      </w: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spacing w:after="0" w:line="240" w:lineRule="auto"/>
        <w:rPr>
          <w:rFonts w:ascii="Times New Roman" w:hAnsi="Times New Roman" w:eastAsia="Times New Roman" w:cs="Times New Roman"/>
          <w:sz w:val="24"/>
          <w:szCs w:val="24"/>
          <w:lang w:eastAsia="ru-RU"/>
        </w:rPr>
      </w:pPr>
    </w:p>
    <w:p>
      <w:pPr>
        <w:rPr>
          <w:rFonts w:ascii="Times New Roman" w:hAnsi="Times New Roman" w:cs="Times New Roman"/>
          <w:sz w:val="24"/>
          <w:szCs w:val="24"/>
        </w:rPr>
      </w:pPr>
    </w:p>
    <w:p/>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Symbol">
    <w:panose1 w:val="05050102010706020507"/>
    <w:charset w:val="02"/>
    <w:family w:val="decorative"/>
    <w:pitch w:val="default"/>
    <w:sig w:usb0="00000000" w:usb1="00000000" w:usb2="00000000" w:usb3="00000000" w:csb0="80000000" w:csb1="00000000"/>
  </w:font>
  <w:font w:name="Wingdings">
    <w:panose1 w:val="05000000000000000000"/>
    <w:charset w:val="00"/>
    <w:family w:val="decorative"/>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6" w:lineRule="auto"/>
      </w:pPr>
      <w:r>
        <w:separator/>
      </w:r>
    </w:p>
  </w:footnote>
  <w:footnote w:type="continuationSeparator" w:id="1">
    <w:p>
      <w:pPr>
        <w:spacing w:before="0" w:after="0" w:line="25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43F3A"/>
    <w:multiLevelType w:val="multilevel"/>
    <w:tmpl w:val="04E43F3A"/>
    <w:lvl w:ilvl="0" w:tentative="0">
      <w:start w:val="1"/>
      <w:numFmt w:val="decimal"/>
      <w:lvlText w:val="%1."/>
      <w:lvlJc w:val="left"/>
      <w:pPr>
        <w:tabs>
          <w:tab w:val="left" w:pos="1440"/>
        </w:tabs>
        <w:ind w:left="1440" w:hanging="360"/>
      </w:pPr>
      <w:rPr>
        <w:rFonts w:cs="Times New Roman"/>
      </w:rPr>
    </w:lvl>
    <w:lvl w:ilvl="1" w:tentative="0">
      <w:start w:val="1"/>
      <w:numFmt w:val="lowerLetter"/>
      <w:lvlText w:val="%2."/>
      <w:lvlJc w:val="left"/>
      <w:pPr>
        <w:tabs>
          <w:tab w:val="left" w:pos="2160"/>
        </w:tabs>
        <w:ind w:left="2160" w:hanging="360"/>
      </w:pPr>
      <w:rPr>
        <w:rFonts w:cs="Times New Roman"/>
      </w:rPr>
    </w:lvl>
    <w:lvl w:ilvl="2" w:tentative="0">
      <w:start w:val="1"/>
      <w:numFmt w:val="lowerRoman"/>
      <w:lvlText w:val="%3."/>
      <w:lvlJc w:val="right"/>
      <w:pPr>
        <w:tabs>
          <w:tab w:val="left" w:pos="2880"/>
        </w:tabs>
        <w:ind w:left="2880" w:hanging="180"/>
      </w:pPr>
      <w:rPr>
        <w:rFonts w:cs="Times New Roman"/>
      </w:rPr>
    </w:lvl>
    <w:lvl w:ilvl="3" w:tentative="0">
      <w:start w:val="1"/>
      <w:numFmt w:val="decimal"/>
      <w:lvlText w:val="%4."/>
      <w:lvlJc w:val="left"/>
      <w:pPr>
        <w:tabs>
          <w:tab w:val="left" w:pos="3600"/>
        </w:tabs>
        <w:ind w:left="3600" w:hanging="360"/>
      </w:pPr>
      <w:rPr>
        <w:rFonts w:cs="Times New Roman"/>
      </w:rPr>
    </w:lvl>
    <w:lvl w:ilvl="4" w:tentative="0">
      <w:start w:val="1"/>
      <w:numFmt w:val="lowerLetter"/>
      <w:lvlText w:val="%5."/>
      <w:lvlJc w:val="left"/>
      <w:pPr>
        <w:tabs>
          <w:tab w:val="left" w:pos="4320"/>
        </w:tabs>
        <w:ind w:left="4320" w:hanging="360"/>
      </w:pPr>
      <w:rPr>
        <w:rFonts w:cs="Times New Roman"/>
      </w:rPr>
    </w:lvl>
    <w:lvl w:ilvl="5" w:tentative="0">
      <w:start w:val="1"/>
      <w:numFmt w:val="lowerRoman"/>
      <w:lvlText w:val="%6."/>
      <w:lvlJc w:val="right"/>
      <w:pPr>
        <w:tabs>
          <w:tab w:val="left" w:pos="5040"/>
        </w:tabs>
        <w:ind w:left="5040" w:hanging="180"/>
      </w:pPr>
      <w:rPr>
        <w:rFonts w:cs="Times New Roman"/>
      </w:rPr>
    </w:lvl>
    <w:lvl w:ilvl="6" w:tentative="0">
      <w:start w:val="1"/>
      <w:numFmt w:val="decimal"/>
      <w:lvlText w:val="%7."/>
      <w:lvlJc w:val="left"/>
      <w:pPr>
        <w:tabs>
          <w:tab w:val="left" w:pos="5760"/>
        </w:tabs>
        <w:ind w:left="5760" w:hanging="360"/>
      </w:pPr>
      <w:rPr>
        <w:rFonts w:cs="Times New Roman"/>
      </w:rPr>
    </w:lvl>
    <w:lvl w:ilvl="7" w:tentative="0">
      <w:start w:val="1"/>
      <w:numFmt w:val="lowerLetter"/>
      <w:lvlText w:val="%8."/>
      <w:lvlJc w:val="left"/>
      <w:pPr>
        <w:tabs>
          <w:tab w:val="left" w:pos="6480"/>
        </w:tabs>
        <w:ind w:left="6480" w:hanging="360"/>
      </w:pPr>
      <w:rPr>
        <w:rFonts w:cs="Times New Roman"/>
      </w:rPr>
    </w:lvl>
    <w:lvl w:ilvl="8" w:tentative="0">
      <w:start w:val="1"/>
      <w:numFmt w:val="lowerRoman"/>
      <w:lvlText w:val="%9."/>
      <w:lvlJc w:val="right"/>
      <w:pPr>
        <w:tabs>
          <w:tab w:val="left" w:pos="7200"/>
        </w:tabs>
        <w:ind w:left="7200" w:hanging="180"/>
      </w:pPr>
      <w:rPr>
        <w:rFonts w:cs="Times New Roman"/>
      </w:rPr>
    </w:lvl>
  </w:abstractNum>
  <w:abstractNum w:abstractNumId="1">
    <w:nsid w:val="21C77C47"/>
    <w:multiLevelType w:val="multilevel"/>
    <w:tmpl w:val="21C77C4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2A490086"/>
    <w:multiLevelType w:val="multilevel"/>
    <w:tmpl w:val="2A490086"/>
    <w:lvl w:ilvl="0" w:tentative="0">
      <w:start w:val="1"/>
      <w:numFmt w:val="decimal"/>
      <w:lvlText w:val="%1."/>
      <w:lvlJc w:val="left"/>
      <w:pPr>
        <w:tabs>
          <w:tab w:val="left" w:pos="1440"/>
        </w:tabs>
        <w:ind w:left="1440" w:hanging="360"/>
      </w:pPr>
      <w:rPr>
        <w:rFonts w:cs="Times New Roman"/>
      </w:rPr>
    </w:lvl>
    <w:lvl w:ilvl="1" w:tentative="0">
      <w:start w:val="1"/>
      <w:numFmt w:val="lowerLetter"/>
      <w:lvlText w:val="%2."/>
      <w:lvlJc w:val="left"/>
      <w:pPr>
        <w:tabs>
          <w:tab w:val="left" w:pos="2160"/>
        </w:tabs>
        <w:ind w:left="2160" w:hanging="360"/>
      </w:pPr>
      <w:rPr>
        <w:rFonts w:cs="Times New Roman"/>
      </w:rPr>
    </w:lvl>
    <w:lvl w:ilvl="2" w:tentative="0">
      <w:start w:val="1"/>
      <w:numFmt w:val="lowerRoman"/>
      <w:lvlText w:val="%3."/>
      <w:lvlJc w:val="right"/>
      <w:pPr>
        <w:tabs>
          <w:tab w:val="left" w:pos="2880"/>
        </w:tabs>
        <w:ind w:left="2880" w:hanging="180"/>
      </w:pPr>
      <w:rPr>
        <w:rFonts w:cs="Times New Roman"/>
      </w:rPr>
    </w:lvl>
    <w:lvl w:ilvl="3" w:tentative="0">
      <w:start w:val="1"/>
      <w:numFmt w:val="decimal"/>
      <w:lvlText w:val="%4."/>
      <w:lvlJc w:val="left"/>
      <w:pPr>
        <w:tabs>
          <w:tab w:val="left" w:pos="3600"/>
        </w:tabs>
        <w:ind w:left="3600" w:hanging="360"/>
      </w:pPr>
      <w:rPr>
        <w:rFonts w:cs="Times New Roman"/>
      </w:rPr>
    </w:lvl>
    <w:lvl w:ilvl="4" w:tentative="0">
      <w:start w:val="1"/>
      <w:numFmt w:val="lowerLetter"/>
      <w:lvlText w:val="%5."/>
      <w:lvlJc w:val="left"/>
      <w:pPr>
        <w:tabs>
          <w:tab w:val="left" w:pos="4320"/>
        </w:tabs>
        <w:ind w:left="4320" w:hanging="360"/>
      </w:pPr>
      <w:rPr>
        <w:rFonts w:cs="Times New Roman"/>
      </w:rPr>
    </w:lvl>
    <w:lvl w:ilvl="5" w:tentative="0">
      <w:start w:val="1"/>
      <w:numFmt w:val="lowerRoman"/>
      <w:lvlText w:val="%6."/>
      <w:lvlJc w:val="right"/>
      <w:pPr>
        <w:tabs>
          <w:tab w:val="left" w:pos="5040"/>
        </w:tabs>
        <w:ind w:left="5040" w:hanging="180"/>
      </w:pPr>
      <w:rPr>
        <w:rFonts w:cs="Times New Roman"/>
      </w:rPr>
    </w:lvl>
    <w:lvl w:ilvl="6" w:tentative="0">
      <w:start w:val="1"/>
      <w:numFmt w:val="decimal"/>
      <w:lvlText w:val="%7."/>
      <w:lvlJc w:val="left"/>
      <w:pPr>
        <w:tabs>
          <w:tab w:val="left" w:pos="5760"/>
        </w:tabs>
        <w:ind w:left="5760" w:hanging="360"/>
      </w:pPr>
      <w:rPr>
        <w:rFonts w:cs="Times New Roman"/>
      </w:rPr>
    </w:lvl>
    <w:lvl w:ilvl="7" w:tentative="0">
      <w:start w:val="1"/>
      <w:numFmt w:val="lowerLetter"/>
      <w:lvlText w:val="%8."/>
      <w:lvlJc w:val="left"/>
      <w:pPr>
        <w:tabs>
          <w:tab w:val="left" w:pos="6480"/>
        </w:tabs>
        <w:ind w:left="6480" w:hanging="360"/>
      </w:pPr>
      <w:rPr>
        <w:rFonts w:cs="Times New Roman"/>
      </w:rPr>
    </w:lvl>
    <w:lvl w:ilvl="8" w:tentative="0">
      <w:start w:val="1"/>
      <w:numFmt w:val="lowerRoman"/>
      <w:lvlText w:val="%9."/>
      <w:lvlJc w:val="right"/>
      <w:pPr>
        <w:tabs>
          <w:tab w:val="left" w:pos="7200"/>
        </w:tabs>
        <w:ind w:left="7200" w:hanging="180"/>
      </w:pPr>
      <w:rPr>
        <w:rFonts w:cs="Times New Roman"/>
      </w:rPr>
    </w:lvl>
  </w:abstractNum>
  <w:abstractNum w:abstractNumId="3">
    <w:nsid w:val="31C76317"/>
    <w:multiLevelType w:val="multilevel"/>
    <w:tmpl w:val="31C76317"/>
    <w:lvl w:ilvl="0" w:tentative="0">
      <w:start w:val="1"/>
      <w:numFmt w:val="bullet"/>
      <w:lvlText w:val=""/>
      <w:lvlJc w:val="left"/>
      <w:pPr>
        <w:tabs>
          <w:tab w:val="left" w:pos="1429"/>
        </w:tabs>
        <w:ind w:left="1429" w:hanging="360"/>
      </w:pPr>
      <w:rPr>
        <w:rFonts w:hint="default" w:ascii="Symbol" w:hAnsi="Symbol"/>
      </w:rPr>
    </w:lvl>
    <w:lvl w:ilvl="1" w:tentative="0">
      <w:start w:val="0"/>
      <w:numFmt w:val="bullet"/>
      <w:lvlText w:val="•"/>
      <w:lvlJc w:val="left"/>
      <w:pPr>
        <w:ind w:left="2149" w:hanging="360"/>
      </w:pPr>
      <w:rPr>
        <w:rFonts w:hint="default" w:ascii="Times New Roman" w:hAnsi="Times New Roman" w:eastAsia="Times New Roman"/>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4">
    <w:nsid w:val="3BD23709"/>
    <w:multiLevelType w:val="multilevel"/>
    <w:tmpl w:val="3BD23709"/>
    <w:lvl w:ilvl="0" w:tentative="0">
      <w:start w:val="1"/>
      <w:numFmt w:val="bullet"/>
      <w:lvlText w:val=""/>
      <w:lvlJc w:val="left"/>
      <w:pPr>
        <w:ind w:left="720" w:hanging="360"/>
      </w:pPr>
      <w:rPr>
        <w:rFonts w:hint="default" w:ascii="Symbol" w:hAnsi="Symbol"/>
      </w:rPr>
    </w:lvl>
    <w:lvl w:ilvl="1" w:tentative="0">
      <w:start w:val="1"/>
      <w:numFmt w:val="bullet"/>
      <w:lvlText w:val=""/>
      <w:lvlJc w:val="left"/>
      <w:pPr>
        <w:ind w:left="1440" w:hanging="360"/>
      </w:pPr>
      <w:rPr>
        <w:rFonts w:hint="default" w:ascii="Symbol" w:hAnsi="Symbol"/>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5">
    <w:nsid w:val="553C1BF6"/>
    <w:multiLevelType w:val="multilevel"/>
    <w:tmpl w:val="553C1BF6"/>
    <w:lvl w:ilvl="0" w:tentative="0">
      <w:start w:val="1"/>
      <w:numFmt w:val="bullet"/>
      <w:lvlText w:val=""/>
      <w:lvlJc w:val="left"/>
      <w:pPr>
        <w:tabs>
          <w:tab w:val="left" w:pos="1429"/>
        </w:tabs>
        <w:ind w:left="1429" w:hanging="360"/>
      </w:pPr>
      <w:rPr>
        <w:rFonts w:hint="default" w:ascii="Symbol" w:hAnsi="Symbol"/>
      </w:rPr>
    </w:lvl>
    <w:lvl w:ilvl="1" w:tentative="0">
      <w:start w:val="1"/>
      <w:numFmt w:val="bullet"/>
      <w:lvlText w:val="o"/>
      <w:lvlJc w:val="left"/>
      <w:pPr>
        <w:tabs>
          <w:tab w:val="left" w:pos="2149"/>
        </w:tabs>
        <w:ind w:left="2149" w:hanging="360"/>
      </w:pPr>
      <w:rPr>
        <w:rFonts w:hint="default" w:ascii="Courier New" w:hAnsi="Courier New"/>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6">
    <w:nsid w:val="63840721"/>
    <w:multiLevelType w:val="multilevel"/>
    <w:tmpl w:val="63840721"/>
    <w:lvl w:ilvl="0" w:tentative="0">
      <w:start w:val="1"/>
      <w:numFmt w:val="decimal"/>
      <w:lvlText w:val="%1."/>
      <w:lvlJc w:val="left"/>
      <w:pPr>
        <w:tabs>
          <w:tab w:val="left" w:pos="1440"/>
        </w:tabs>
        <w:ind w:left="1440" w:hanging="360"/>
      </w:pPr>
      <w:rPr>
        <w:rFonts w:cs="Times New Roman"/>
      </w:rPr>
    </w:lvl>
    <w:lvl w:ilvl="1" w:tentative="0">
      <w:start w:val="1"/>
      <w:numFmt w:val="lowerLetter"/>
      <w:lvlText w:val="%2."/>
      <w:lvlJc w:val="left"/>
      <w:pPr>
        <w:tabs>
          <w:tab w:val="left" w:pos="2160"/>
        </w:tabs>
        <w:ind w:left="2160" w:hanging="360"/>
      </w:pPr>
      <w:rPr>
        <w:rFonts w:cs="Times New Roman"/>
      </w:rPr>
    </w:lvl>
    <w:lvl w:ilvl="2" w:tentative="0">
      <w:start w:val="1"/>
      <w:numFmt w:val="lowerRoman"/>
      <w:lvlText w:val="%3."/>
      <w:lvlJc w:val="right"/>
      <w:pPr>
        <w:tabs>
          <w:tab w:val="left" w:pos="2880"/>
        </w:tabs>
        <w:ind w:left="2880" w:hanging="180"/>
      </w:pPr>
      <w:rPr>
        <w:rFonts w:cs="Times New Roman"/>
      </w:rPr>
    </w:lvl>
    <w:lvl w:ilvl="3" w:tentative="0">
      <w:start w:val="1"/>
      <w:numFmt w:val="decimal"/>
      <w:lvlText w:val="%4."/>
      <w:lvlJc w:val="left"/>
      <w:pPr>
        <w:tabs>
          <w:tab w:val="left" w:pos="3600"/>
        </w:tabs>
        <w:ind w:left="3600" w:hanging="360"/>
      </w:pPr>
      <w:rPr>
        <w:rFonts w:cs="Times New Roman"/>
      </w:rPr>
    </w:lvl>
    <w:lvl w:ilvl="4" w:tentative="0">
      <w:start w:val="1"/>
      <w:numFmt w:val="lowerLetter"/>
      <w:lvlText w:val="%5."/>
      <w:lvlJc w:val="left"/>
      <w:pPr>
        <w:tabs>
          <w:tab w:val="left" w:pos="4320"/>
        </w:tabs>
        <w:ind w:left="4320" w:hanging="360"/>
      </w:pPr>
      <w:rPr>
        <w:rFonts w:cs="Times New Roman"/>
      </w:rPr>
    </w:lvl>
    <w:lvl w:ilvl="5" w:tentative="0">
      <w:start w:val="1"/>
      <w:numFmt w:val="lowerRoman"/>
      <w:lvlText w:val="%6."/>
      <w:lvlJc w:val="right"/>
      <w:pPr>
        <w:tabs>
          <w:tab w:val="left" w:pos="5040"/>
        </w:tabs>
        <w:ind w:left="5040" w:hanging="180"/>
      </w:pPr>
      <w:rPr>
        <w:rFonts w:cs="Times New Roman"/>
      </w:rPr>
    </w:lvl>
    <w:lvl w:ilvl="6" w:tentative="0">
      <w:start w:val="1"/>
      <w:numFmt w:val="decimal"/>
      <w:lvlText w:val="%7."/>
      <w:lvlJc w:val="left"/>
      <w:pPr>
        <w:tabs>
          <w:tab w:val="left" w:pos="5760"/>
        </w:tabs>
        <w:ind w:left="5760" w:hanging="360"/>
      </w:pPr>
      <w:rPr>
        <w:rFonts w:cs="Times New Roman"/>
      </w:rPr>
    </w:lvl>
    <w:lvl w:ilvl="7" w:tentative="0">
      <w:start w:val="1"/>
      <w:numFmt w:val="lowerLetter"/>
      <w:lvlText w:val="%8."/>
      <w:lvlJc w:val="left"/>
      <w:pPr>
        <w:tabs>
          <w:tab w:val="left" w:pos="6480"/>
        </w:tabs>
        <w:ind w:left="6480" w:hanging="360"/>
      </w:pPr>
      <w:rPr>
        <w:rFonts w:cs="Times New Roman"/>
      </w:rPr>
    </w:lvl>
    <w:lvl w:ilvl="8" w:tentative="0">
      <w:start w:val="1"/>
      <w:numFmt w:val="lowerRoman"/>
      <w:lvlText w:val="%9."/>
      <w:lvlJc w:val="right"/>
      <w:pPr>
        <w:tabs>
          <w:tab w:val="left" w:pos="7200"/>
        </w:tabs>
        <w:ind w:left="7200" w:hanging="180"/>
      </w:pPr>
      <w:rPr>
        <w:rFonts w:cs="Times New Roman"/>
      </w:rPr>
    </w:lvl>
  </w:abstractNum>
  <w:abstractNum w:abstractNumId="7">
    <w:nsid w:val="6D911FDC"/>
    <w:multiLevelType w:val="multilevel"/>
    <w:tmpl w:val="6D911FDC"/>
    <w:lvl w:ilvl="0" w:tentative="0">
      <w:start w:val="1"/>
      <w:numFmt w:val="decimal"/>
      <w:lvlText w:val="%1."/>
      <w:lvlJc w:val="left"/>
      <w:pPr>
        <w:ind w:left="928"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75CB3251"/>
    <w:multiLevelType w:val="multilevel"/>
    <w:tmpl w:val="75CB3251"/>
    <w:lvl w:ilvl="0" w:tentative="0">
      <w:start w:val="1"/>
      <w:numFmt w:val="bullet"/>
      <w:lvlText w:val=""/>
      <w:lvlJc w:val="left"/>
      <w:pPr>
        <w:tabs>
          <w:tab w:val="left" w:pos="357"/>
        </w:tabs>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9">
    <w:nsid w:val="7C104116"/>
    <w:multiLevelType w:val="multilevel"/>
    <w:tmpl w:val="7C104116"/>
    <w:lvl w:ilvl="0" w:tentative="0">
      <w:start w:val="1"/>
      <w:numFmt w:val="bullet"/>
      <w:lvlText w:val=""/>
      <w:lvlJc w:val="left"/>
      <w:pPr>
        <w:ind w:left="1800" w:hanging="360"/>
      </w:pPr>
      <w:rPr>
        <w:rFonts w:hint="default" w:ascii="Symbol" w:hAnsi="Symbol"/>
      </w:rPr>
    </w:lvl>
    <w:lvl w:ilvl="1" w:tentative="0">
      <w:start w:val="1"/>
      <w:numFmt w:val="bullet"/>
      <w:lvlText w:val=""/>
      <w:lvlJc w:val="left"/>
      <w:pPr>
        <w:ind w:left="2520" w:hanging="360"/>
      </w:pPr>
      <w:rPr>
        <w:rFonts w:hint="default" w:ascii="Symbol" w:hAnsi="Symbol"/>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rPr>
    </w:lvl>
    <w:lvl w:ilvl="8" w:tentative="0">
      <w:start w:val="1"/>
      <w:numFmt w:val="bullet"/>
      <w:lvlText w:val=""/>
      <w:lvlJc w:val="left"/>
      <w:pPr>
        <w:ind w:left="7560" w:hanging="360"/>
      </w:pPr>
      <w:rPr>
        <w:rFonts w:hint="default" w:ascii="Wingdings" w:hAnsi="Wingdings"/>
      </w:rPr>
    </w:lvl>
  </w:abstractNum>
  <w:num w:numId="1">
    <w:abstractNumId w:val="3"/>
  </w:num>
  <w:num w:numId="2">
    <w:abstractNumId w:val="1"/>
  </w:num>
  <w:num w:numId="3">
    <w:abstractNumId w:val="5"/>
  </w:num>
  <w:num w:numId="4">
    <w:abstractNumId w:val="6"/>
  </w:num>
  <w:num w:numId="5">
    <w:abstractNumId w:val="2"/>
  </w:num>
  <w:num w:numId="6">
    <w:abstractNumId w:val="0"/>
  </w:num>
  <w:num w:numId="7">
    <w:abstractNumId w:val="4"/>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D32657"/>
    <w:rsid w:val="002E380B"/>
    <w:rsid w:val="003907D4"/>
    <w:rsid w:val="004B7F45"/>
    <w:rsid w:val="00912D92"/>
    <w:rsid w:val="00A444DF"/>
    <w:rsid w:val="00C86908"/>
    <w:rsid w:val="00D32657"/>
    <w:rsid w:val="00DC1DA4"/>
    <w:rsid w:val="00EC1C85"/>
    <w:rsid w:val="00F26D3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spacing w:after="0" w:line="240" w:lineRule="auto"/>
      <w:ind w:left="708"/>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5114</Words>
  <Characters>29155</Characters>
  <Lines>242</Lines>
  <Paragraphs>68</Paragraphs>
  <TotalTime>3</TotalTime>
  <ScaleCrop>false</ScaleCrop>
  <LinksUpToDate>false</LinksUpToDate>
  <CharactersWithSpaces>34201</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2022-02-20T13:05:00Z</dcterms:created>
  <dc:creator>Михайлова М.В.</dc:creator>
  <cp:lastModifiedBy>kukushkina_ts</cp:lastModifiedBy>
  <dcterms:modified xsi:type="dcterms:W3CDTF">2023-03-17T07:35:31Z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21743596FDF541FBB87E41785299FBED</vt:lpwstr>
  </property>
</Properties>
</file>